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509" w14:textId="77777777" w:rsidR="004B6200" w:rsidRPr="009673A7" w:rsidRDefault="004B6200" w:rsidP="009673A7">
      <w:pPr>
        <w:ind w:right="240"/>
        <w:jc w:val="left"/>
        <w:rPr>
          <w:rFonts w:hint="eastAsia"/>
          <w:kern w:val="0"/>
          <w:sz w:val="10"/>
          <w:szCs w:val="10"/>
          <w:lang w:val="en-US"/>
        </w:rPr>
      </w:pPr>
    </w:p>
    <w:tbl>
      <w:tblPr>
        <w:tblStyle w:val="TableNormal"/>
        <w:tblpPr w:leftFromText="181" w:rightFromText="181" w:vertAnchor="text" w:horzAnchor="margin" w:tblpY="108"/>
        <w:tblOverlap w:val="never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842"/>
        <w:gridCol w:w="284"/>
        <w:gridCol w:w="142"/>
        <w:gridCol w:w="141"/>
        <w:gridCol w:w="1701"/>
      </w:tblGrid>
      <w:tr w:rsidR="008E2357" w:rsidRPr="00034E79" w14:paraId="7F018DEE" w14:textId="77777777" w:rsidTr="00E554F3">
        <w:trPr>
          <w:trHeight w:val="513"/>
        </w:trPr>
        <w:tc>
          <w:tcPr>
            <w:tcW w:w="6912" w:type="dxa"/>
            <w:gridSpan w:val="3"/>
            <w:vAlign w:val="center"/>
            <w:hideMark/>
          </w:tcPr>
          <w:p w14:paraId="2A5C58D5" w14:textId="1CD3DD93" w:rsidR="008669D1" w:rsidRPr="008669D1" w:rsidRDefault="008669D1" w:rsidP="00F716AE">
            <w:pPr>
              <w:spacing w:line="276" w:lineRule="auto"/>
              <w:rPr>
                <w:rFonts w:hAnsi="宋体" w:hint="eastAsia"/>
                <w:b/>
                <w:bCs/>
                <w:color w:val="000000" w:themeColor="text1"/>
                <w:sz w:val="13"/>
                <w:szCs w:val="13"/>
                <w:lang w:val="en-US"/>
              </w:rPr>
            </w:pPr>
          </w:p>
          <w:p w14:paraId="42A63A2B" w14:textId="33C89A61" w:rsidR="00C87A0A" w:rsidRDefault="008E2357" w:rsidP="00F716AE">
            <w:pPr>
              <w:spacing w:line="276" w:lineRule="auto"/>
              <w:rPr>
                <w:rFonts w:hAnsi="宋体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8E2357">
              <w:rPr>
                <w:rFonts w:hAnsi="宋体" w:hint="eastAsia"/>
                <w:b/>
                <w:bCs/>
                <w:color w:val="000000" w:themeColor="text1"/>
                <w:sz w:val="36"/>
                <w:szCs w:val="36"/>
                <w:lang w:val="en-US"/>
              </w:rPr>
              <w:t>金光英</w:t>
            </w:r>
          </w:p>
          <w:p w14:paraId="31D73B27" w14:textId="77777777" w:rsidR="008669D1" w:rsidRPr="008669D1" w:rsidRDefault="008669D1" w:rsidP="00F716AE">
            <w:pPr>
              <w:spacing w:line="276" w:lineRule="auto"/>
              <w:rPr>
                <w:rFonts w:hAnsi="宋体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719F2FD" w14:textId="234EB224" w:rsidR="00C87A0A" w:rsidRPr="00C87A0A" w:rsidRDefault="00C87A0A" w:rsidP="00F716AE">
            <w:pPr>
              <w:spacing w:line="276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C87A0A">
              <w:rPr>
                <w:rFonts w:hAnsi="宋体" w:hint="eastAsia"/>
                <w:color w:val="000000" w:themeColor="text1"/>
                <w:sz w:val="28"/>
                <w:szCs w:val="28"/>
                <w:lang w:val="en-US"/>
              </w:rPr>
              <w:t>兴海副教授</w:t>
            </w:r>
          </w:p>
          <w:p w14:paraId="71459734" w14:textId="0AAB5D63" w:rsidR="008E2357" w:rsidRPr="00034E79" w:rsidRDefault="008E2357" w:rsidP="00F716AE">
            <w:pPr>
              <w:spacing w:line="276" w:lineRule="auto"/>
              <w:ind w:firstLineChars="50" w:firstLine="181"/>
              <w:jc w:val="center"/>
              <w:rPr>
                <w:rFonts w:eastAsia="楷体_GB2312"/>
                <w:b/>
                <w:noProof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  <w:hideMark/>
          </w:tcPr>
          <w:p w14:paraId="15C699A8" w14:textId="169AE609" w:rsidR="008E2357" w:rsidRPr="00034E79" w:rsidRDefault="005815B6" w:rsidP="00F716AE">
            <w:pPr>
              <w:spacing w:line="276" w:lineRule="auto"/>
              <w:ind w:firstLineChars="50" w:firstLine="181"/>
              <w:jc w:val="center"/>
              <w:rPr>
                <w:color w:val="000000" w:themeColor="text1"/>
                <w:szCs w:val="21"/>
                <w:lang w:val="en-US"/>
              </w:rPr>
            </w:pPr>
            <w:r w:rsidRPr="00034E79">
              <w:rPr>
                <w:rFonts w:eastAsia="楷体_GB2312"/>
                <w:b/>
                <w:noProof/>
                <w:color w:val="000000" w:themeColor="text1"/>
                <w:kern w:val="0"/>
                <w:sz w:val="36"/>
                <w:szCs w:val="3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F210D4" wp14:editId="2D2DEDDF">
                  <wp:simplePos x="0" y="0"/>
                  <wp:positionH relativeFrom="column">
                    <wp:posOffset>-386715</wp:posOffset>
                  </wp:positionH>
                  <wp:positionV relativeFrom="paragraph">
                    <wp:posOffset>201930</wp:posOffset>
                  </wp:positionV>
                  <wp:extent cx="1423670" cy="1763395"/>
                  <wp:effectExtent l="0" t="0" r="5080" b="8255"/>
                  <wp:wrapNone/>
                  <wp:docPr id="2" name="Image 2" descr="C:\法国材料\博士材料\波尔多材料\101827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法国材料\博士材料\波尔多材料\101827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7A0A" w:rsidRPr="00034E79" w14:paraId="26B42493" w14:textId="77777777" w:rsidTr="006F4BA0">
        <w:trPr>
          <w:trHeight w:val="454"/>
        </w:trPr>
        <w:tc>
          <w:tcPr>
            <w:tcW w:w="6912" w:type="dxa"/>
            <w:gridSpan w:val="3"/>
            <w:vAlign w:val="center"/>
            <w:hideMark/>
          </w:tcPr>
          <w:p w14:paraId="2272BFB6" w14:textId="6CE13428" w:rsidR="00C87A0A" w:rsidRDefault="00C87A0A" w:rsidP="00F716AE">
            <w:pPr>
              <w:widowControl/>
              <w:spacing w:line="276" w:lineRule="auto"/>
              <w:jc w:val="left"/>
              <w:rPr>
                <w:rFonts w:hAnsi="宋体"/>
                <w:b/>
                <w:color w:val="000000" w:themeColor="text1"/>
                <w:sz w:val="28"/>
                <w:szCs w:val="28"/>
              </w:rPr>
            </w:pPr>
            <w:r w:rsidRPr="00C87A0A"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航运经济与管理学院</w:t>
            </w:r>
          </w:p>
          <w:p w14:paraId="3D54FD27" w14:textId="77777777" w:rsidR="00C87A0A" w:rsidRDefault="00C87A0A" w:rsidP="00F716AE">
            <w:pPr>
              <w:widowControl/>
              <w:spacing w:line="276" w:lineRule="auto"/>
              <w:jc w:val="left"/>
              <w:rPr>
                <w:rFonts w:hAnsi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大连海事大学</w:t>
            </w:r>
          </w:p>
          <w:p w14:paraId="78E1ADFE" w14:textId="0371EE65" w:rsidR="00C87A0A" w:rsidRPr="00C87A0A" w:rsidRDefault="00C87A0A" w:rsidP="00F716AE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lang w:val="en-US"/>
              </w:rPr>
            </w:pPr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辽宁省大连市</w:t>
            </w:r>
            <w:proofErr w:type="gramStart"/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凌</w:t>
            </w:r>
            <w:proofErr w:type="gramEnd"/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海路</w:t>
            </w:r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2268" w:type="dxa"/>
            <w:gridSpan w:val="4"/>
            <w:vMerge/>
            <w:vAlign w:val="center"/>
            <w:hideMark/>
          </w:tcPr>
          <w:p w14:paraId="04DCD3C0" w14:textId="77777777" w:rsidR="00C87A0A" w:rsidRPr="00034E79" w:rsidRDefault="00C87A0A" w:rsidP="00F716AE">
            <w:pPr>
              <w:widowControl/>
              <w:spacing w:line="276" w:lineRule="auto"/>
              <w:jc w:val="left"/>
              <w:rPr>
                <w:color w:val="000000" w:themeColor="text1"/>
                <w:szCs w:val="21"/>
                <w:lang w:val="en-US"/>
              </w:rPr>
            </w:pPr>
          </w:p>
        </w:tc>
      </w:tr>
      <w:tr w:rsidR="00C87A0A" w:rsidRPr="00034E79" w14:paraId="0AB4FE92" w14:textId="77777777" w:rsidTr="006F4BA0">
        <w:trPr>
          <w:trHeight w:val="369"/>
        </w:trPr>
        <w:tc>
          <w:tcPr>
            <w:tcW w:w="6912" w:type="dxa"/>
            <w:gridSpan w:val="3"/>
            <w:vAlign w:val="center"/>
          </w:tcPr>
          <w:p w14:paraId="0CB32E8C" w14:textId="552A7E67" w:rsidR="00C87A0A" w:rsidRPr="00C87A0A" w:rsidRDefault="00C87A0A" w:rsidP="00F716AE">
            <w:pPr>
              <w:widowControl/>
              <w:spacing w:line="276" w:lineRule="auto"/>
              <w:jc w:val="left"/>
              <w:rPr>
                <w:rFonts w:hAnsi="宋体"/>
                <w:b/>
                <w:color w:val="000000" w:themeColor="text1"/>
                <w:szCs w:val="21"/>
              </w:rPr>
            </w:pPr>
            <w:r w:rsidRPr="00C87A0A">
              <w:rPr>
                <w:rFonts w:hAnsi="宋体" w:hint="eastAsia"/>
                <w:b/>
                <w:color w:val="000000" w:themeColor="text1"/>
                <w:sz w:val="28"/>
                <w:szCs w:val="28"/>
              </w:rPr>
              <w:t>+86-18840847405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10D6A54" w14:textId="77777777" w:rsidR="00C87A0A" w:rsidRPr="00034E79" w:rsidRDefault="00C87A0A" w:rsidP="00F716AE">
            <w:pPr>
              <w:widowControl/>
              <w:spacing w:line="276" w:lineRule="auto"/>
              <w:jc w:val="left"/>
              <w:rPr>
                <w:color w:val="000000" w:themeColor="text1"/>
                <w:szCs w:val="21"/>
                <w:lang w:val="en-US"/>
              </w:rPr>
            </w:pPr>
          </w:p>
        </w:tc>
      </w:tr>
      <w:tr w:rsidR="00C87A0A" w:rsidRPr="00034E79" w14:paraId="55800E50" w14:textId="77777777" w:rsidTr="006F4BA0">
        <w:trPr>
          <w:trHeight w:val="454"/>
        </w:trPr>
        <w:tc>
          <w:tcPr>
            <w:tcW w:w="9180" w:type="dxa"/>
            <w:gridSpan w:val="7"/>
            <w:vAlign w:val="center"/>
            <w:hideMark/>
          </w:tcPr>
          <w:p w14:paraId="513E1387" w14:textId="4D4398C2" w:rsidR="00C87A0A" w:rsidRPr="00C87A0A" w:rsidRDefault="00C87A0A" w:rsidP="00F716AE">
            <w:pPr>
              <w:spacing w:line="276" w:lineRule="auto"/>
              <w:rPr>
                <w:b/>
                <w:bCs/>
                <w:color w:val="000000" w:themeColor="text1"/>
                <w:szCs w:val="21"/>
              </w:rPr>
            </w:pPr>
            <w:r w:rsidRPr="00C87A0A">
              <w:rPr>
                <w:b/>
                <w:bCs/>
                <w:color w:val="000000" w:themeColor="text1"/>
                <w:sz w:val="28"/>
                <w:szCs w:val="28"/>
              </w:rPr>
              <w:t>g</w:t>
            </w:r>
            <w:r w:rsidRPr="00C87A0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uangying</w:t>
            </w:r>
            <w:r w:rsidRPr="00C87A0A">
              <w:rPr>
                <w:b/>
                <w:bCs/>
                <w:color w:val="000000" w:themeColor="text1"/>
                <w:sz w:val="28"/>
                <w:szCs w:val="28"/>
              </w:rPr>
              <w:t>.jin</w:t>
            </w:r>
            <w:r w:rsidRPr="00C87A0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@</w:t>
            </w:r>
            <w:r w:rsidRPr="00C87A0A">
              <w:rPr>
                <w:b/>
                <w:bCs/>
                <w:color w:val="000000" w:themeColor="text1"/>
                <w:sz w:val="28"/>
                <w:szCs w:val="28"/>
              </w:rPr>
              <w:t>dlmu</w:t>
            </w:r>
            <w:r w:rsidRPr="00C87A0A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C87A0A">
              <w:rPr>
                <w:b/>
                <w:bCs/>
                <w:color w:val="000000" w:themeColor="text1"/>
                <w:sz w:val="28"/>
                <w:szCs w:val="28"/>
              </w:rPr>
              <w:t>edu.cn</w:t>
            </w:r>
          </w:p>
        </w:tc>
      </w:tr>
      <w:tr w:rsidR="00DD6876" w:rsidRPr="00034E79" w14:paraId="438EEC6C" w14:textId="77777777" w:rsidTr="002D21F1">
        <w:trPr>
          <w:trHeight w:val="640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2CB1FEF6" w14:textId="52184C92" w:rsidR="00DD6876" w:rsidRDefault="00DD6876" w:rsidP="00B731BB">
            <w:pPr>
              <w:spacing w:beforeLines="100" w:before="240" w:afterLines="50" w:after="120"/>
              <w:jc w:val="left"/>
              <w:rPr>
                <w:color w:val="000000" w:themeColor="text1"/>
                <w:szCs w:val="21"/>
                <w:lang w:val="en-US"/>
              </w:rPr>
            </w:pPr>
            <w:r w:rsidRPr="00085591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教育</w:t>
            </w:r>
            <w:r w:rsidR="00416EA3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背景</w:t>
            </w:r>
          </w:p>
        </w:tc>
      </w:tr>
      <w:tr w:rsidR="00CD05C4" w:rsidRPr="008A489D" w14:paraId="29B26838" w14:textId="77777777" w:rsidTr="00B449F1">
        <w:trPr>
          <w:trHeight w:val="713"/>
        </w:trPr>
        <w:tc>
          <w:tcPr>
            <w:tcW w:w="2093" w:type="dxa"/>
            <w:vAlign w:val="center"/>
            <w:hideMark/>
          </w:tcPr>
          <w:p w14:paraId="5D10C8E5" w14:textId="77777777" w:rsidR="00CD05C4" w:rsidRPr="008A489D" w:rsidRDefault="00CD05C4" w:rsidP="008A489D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2015</w:t>
            </w:r>
            <w:r w:rsidRPr="008A489D">
              <w:rPr>
                <w:rFonts w:hAnsi="宋体"/>
                <w:color w:val="000000" w:themeColor="text1"/>
                <w:sz w:val="24"/>
              </w:rPr>
              <w:t>.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10</w:t>
            </w:r>
            <w:r w:rsidRPr="008A489D">
              <w:rPr>
                <w:rFonts w:hAnsi="宋体"/>
                <w:color w:val="000000" w:themeColor="text1"/>
                <w:sz w:val="24"/>
              </w:rPr>
              <w:t>-2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019</w:t>
            </w:r>
            <w:r w:rsidRPr="008A489D">
              <w:rPr>
                <w:rFonts w:hAnsi="宋体"/>
                <w:color w:val="000000" w:themeColor="text1"/>
                <w:sz w:val="24"/>
              </w:rPr>
              <w:t>.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977" w:type="dxa"/>
            <w:vAlign w:val="center"/>
          </w:tcPr>
          <w:p w14:paraId="6261EBE8" w14:textId="2AE49AA2" w:rsidR="00CD05C4" w:rsidRPr="00864EB1" w:rsidRDefault="00CD05C4" w:rsidP="00864EB1">
            <w:pPr>
              <w:jc w:val="center"/>
              <w:rPr>
                <w:rFonts w:hAnsi="宋体"/>
                <w:color w:val="000000" w:themeColor="text1"/>
                <w:sz w:val="24"/>
                <w:lang w:val="en-US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波尔多大学</w:t>
            </w:r>
            <w:r w:rsidRPr="008A489D">
              <w:rPr>
                <w:rFonts w:hAnsi="宋体" w:hint="eastAsia"/>
                <w:color w:val="000000" w:themeColor="text1"/>
                <w:sz w:val="24"/>
                <w:lang w:val="en-US"/>
              </w:rPr>
              <w:t xml:space="preserve"> </w:t>
            </w:r>
            <w:r w:rsidRPr="008A489D">
              <w:rPr>
                <w:rFonts w:hAnsi="宋体" w:hint="eastAsia"/>
                <w:color w:val="000000" w:themeColor="text1"/>
                <w:sz w:val="24"/>
                <w:lang w:val="en-US"/>
              </w:rPr>
              <w:t>（法国）</w:t>
            </w:r>
            <w:r w:rsidRPr="00CD05C4">
              <w:rPr>
                <w:color w:val="000000" w:themeColor="text1"/>
                <w:sz w:val="24"/>
                <w:lang w:val="en-US"/>
              </w:rPr>
              <w:t>(</w:t>
            </w:r>
            <w:r w:rsidRPr="00CD05C4">
              <w:rPr>
                <w:color w:val="000000" w:themeColor="text1"/>
                <w:sz w:val="24"/>
                <w:lang w:val="en-US"/>
              </w:rPr>
              <w:t xml:space="preserve"> Université de Bordeaux</w:t>
            </w:r>
            <w:r w:rsidRPr="00CD05C4">
              <w:rPr>
                <w:color w:val="000000" w:themeColor="text1"/>
                <w:sz w:val="24"/>
                <w:lang w:val="en-US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61A40FED" w14:textId="5BA24BF5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工业生产信息自动化</w:t>
            </w:r>
          </w:p>
        </w:tc>
        <w:tc>
          <w:tcPr>
            <w:tcW w:w="1701" w:type="dxa"/>
            <w:vAlign w:val="center"/>
          </w:tcPr>
          <w:p w14:paraId="67F7D4FA" w14:textId="545753B5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博士</w:t>
            </w:r>
          </w:p>
        </w:tc>
      </w:tr>
      <w:tr w:rsidR="00CD05C4" w:rsidRPr="008A489D" w14:paraId="08E5AFD4" w14:textId="77777777" w:rsidTr="00B449F1">
        <w:trPr>
          <w:trHeight w:val="778"/>
        </w:trPr>
        <w:tc>
          <w:tcPr>
            <w:tcW w:w="2093" w:type="dxa"/>
            <w:vAlign w:val="center"/>
            <w:hideMark/>
          </w:tcPr>
          <w:p w14:paraId="3C54E750" w14:textId="77777777" w:rsidR="00CD05C4" w:rsidRPr="008A489D" w:rsidRDefault="00CD05C4" w:rsidP="008A489D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/>
                <w:color w:val="000000" w:themeColor="text1"/>
                <w:sz w:val="24"/>
              </w:rPr>
              <w:t>20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13</w:t>
            </w:r>
            <w:r w:rsidRPr="008A489D">
              <w:rPr>
                <w:rFonts w:hAnsi="宋体"/>
                <w:color w:val="000000" w:themeColor="text1"/>
                <w:sz w:val="24"/>
              </w:rPr>
              <w:t>.09-20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15</w:t>
            </w:r>
            <w:r w:rsidRPr="008A489D">
              <w:rPr>
                <w:rFonts w:hAnsi="宋体"/>
                <w:color w:val="000000" w:themeColor="text1"/>
                <w:sz w:val="24"/>
              </w:rPr>
              <w:t>.09</w:t>
            </w:r>
          </w:p>
        </w:tc>
        <w:tc>
          <w:tcPr>
            <w:tcW w:w="2977" w:type="dxa"/>
            <w:vAlign w:val="center"/>
          </w:tcPr>
          <w:p w14:paraId="381F9B15" w14:textId="77777777" w:rsidR="00CD05C4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波尔多大学（法国）</w:t>
            </w:r>
          </w:p>
          <w:p w14:paraId="54F3571E" w14:textId="4B95FC60" w:rsidR="00CD05C4" w:rsidRPr="00CD05C4" w:rsidRDefault="00CD05C4" w:rsidP="00CD05C4">
            <w:pPr>
              <w:jc w:val="center"/>
              <w:rPr>
                <w:color w:val="000000" w:themeColor="text1"/>
                <w:sz w:val="24"/>
              </w:rPr>
            </w:pPr>
            <w:r w:rsidRPr="00CD05C4">
              <w:rPr>
                <w:color w:val="000000" w:themeColor="text1"/>
                <w:sz w:val="24"/>
                <w:lang w:val="en-US"/>
              </w:rPr>
              <w:t>(Université de Bordeaux)</w:t>
            </w:r>
          </w:p>
        </w:tc>
        <w:tc>
          <w:tcPr>
            <w:tcW w:w="2409" w:type="dxa"/>
            <w:gridSpan w:val="4"/>
            <w:vAlign w:val="center"/>
          </w:tcPr>
          <w:p w14:paraId="1661ED85" w14:textId="1162D73F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工业生产信息自动化</w:t>
            </w:r>
          </w:p>
        </w:tc>
        <w:tc>
          <w:tcPr>
            <w:tcW w:w="1701" w:type="dxa"/>
            <w:vAlign w:val="center"/>
          </w:tcPr>
          <w:p w14:paraId="203AC008" w14:textId="74D64858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硕士</w:t>
            </w:r>
          </w:p>
        </w:tc>
      </w:tr>
      <w:tr w:rsidR="00CD05C4" w:rsidRPr="008A489D" w14:paraId="46FB8523" w14:textId="77777777" w:rsidTr="00B449F1">
        <w:trPr>
          <w:trHeight w:val="620"/>
        </w:trPr>
        <w:tc>
          <w:tcPr>
            <w:tcW w:w="2093" w:type="dxa"/>
            <w:vAlign w:val="center"/>
            <w:hideMark/>
          </w:tcPr>
          <w:p w14:paraId="6E96FEFA" w14:textId="77777777" w:rsidR="00CD05C4" w:rsidRPr="008A489D" w:rsidRDefault="00CD05C4" w:rsidP="008A489D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/>
                <w:color w:val="000000" w:themeColor="text1"/>
                <w:sz w:val="24"/>
              </w:rPr>
              <w:t>20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13</w:t>
            </w:r>
            <w:r w:rsidRPr="008A489D">
              <w:rPr>
                <w:rFonts w:hAnsi="宋体"/>
                <w:color w:val="000000" w:themeColor="text1"/>
                <w:sz w:val="24"/>
              </w:rPr>
              <w:t>.09-20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15</w:t>
            </w:r>
            <w:r w:rsidRPr="008A489D">
              <w:rPr>
                <w:rFonts w:hAnsi="宋体"/>
                <w:color w:val="000000" w:themeColor="text1"/>
                <w:sz w:val="24"/>
              </w:rPr>
              <w:t>.09</w:t>
            </w:r>
          </w:p>
        </w:tc>
        <w:tc>
          <w:tcPr>
            <w:tcW w:w="2977" w:type="dxa"/>
            <w:vAlign w:val="center"/>
          </w:tcPr>
          <w:p w14:paraId="46E418E2" w14:textId="127B8CDE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哈尔滨工业大学</w:t>
            </w:r>
          </w:p>
        </w:tc>
        <w:tc>
          <w:tcPr>
            <w:tcW w:w="2409" w:type="dxa"/>
            <w:gridSpan w:val="4"/>
            <w:vAlign w:val="center"/>
          </w:tcPr>
          <w:p w14:paraId="379B6E4B" w14:textId="17E84390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软件工程</w:t>
            </w:r>
          </w:p>
        </w:tc>
        <w:tc>
          <w:tcPr>
            <w:tcW w:w="1701" w:type="dxa"/>
            <w:vAlign w:val="center"/>
          </w:tcPr>
          <w:p w14:paraId="31C0A80B" w14:textId="56A29F6A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硕士</w:t>
            </w:r>
          </w:p>
        </w:tc>
      </w:tr>
      <w:tr w:rsidR="00CD05C4" w:rsidRPr="008A489D" w14:paraId="41DCCB7B" w14:textId="77777777" w:rsidTr="00B449F1">
        <w:trPr>
          <w:trHeight w:val="559"/>
        </w:trPr>
        <w:tc>
          <w:tcPr>
            <w:tcW w:w="2093" w:type="dxa"/>
            <w:vAlign w:val="center"/>
            <w:hideMark/>
          </w:tcPr>
          <w:p w14:paraId="3A2F7312" w14:textId="77777777" w:rsidR="00CD05C4" w:rsidRPr="008A489D" w:rsidRDefault="00CD05C4" w:rsidP="008A489D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/>
                <w:color w:val="000000" w:themeColor="text1"/>
                <w:sz w:val="24"/>
              </w:rPr>
              <w:t>20</w:t>
            </w:r>
            <w:r w:rsidRPr="008A489D">
              <w:rPr>
                <w:rFonts w:hAnsi="宋体" w:hint="eastAsia"/>
                <w:color w:val="000000" w:themeColor="text1"/>
                <w:sz w:val="24"/>
              </w:rPr>
              <w:t>07</w:t>
            </w:r>
            <w:r w:rsidRPr="008A489D">
              <w:rPr>
                <w:rFonts w:hAnsi="宋体"/>
                <w:color w:val="000000" w:themeColor="text1"/>
                <w:sz w:val="24"/>
              </w:rPr>
              <w:t>.09-2011.07</w:t>
            </w:r>
          </w:p>
        </w:tc>
        <w:tc>
          <w:tcPr>
            <w:tcW w:w="2977" w:type="dxa"/>
            <w:vAlign w:val="center"/>
          </w:tcPr>
          <w:p w14:paraId="07892A8E" w14:textId="7A78E6BA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东北大学</w:t>
            </w:r>
          </w:p>
        </w:tc>
        <w:tc>
          <w:tcPr>
            <w:tcW w:w="2409" w:type="dxa"/>
            <w:gridSpan w:val="4"/>
            <w:vAlign w:val="center"/>
          </w:tcPr>
          <w:p w14:paraId="343249E0" w14:textId="44749D37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通信工程</w:t>
            </w:r>
          </w:p>
        </w:tc>
        <w:tc>
          <w:tcPr>
            <w:tcW w:w="1701" w:type="dxa"/>
            <w:vAlign w:val="center"/>
          </w:tcPr>
          <w:p w14:paraId="495E4DD5" w14:textId="1C67194A" w:rsidR="00CD05C4" w:rsidRPr="008A489D" w:rsidRDefault="00CD05C4" w:rsidP="00CD05C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8A489D">
              <w:rPr>
                <w:rFonts w:hAnsi="宋体" w:hint="eastAsia"/>
                <w:color w:val="000000" w:themeColor="text1"/>
                <w:sz w:val="24"/>
              </w:rPr>
              <w:t>本科</w:t>
            </w:r>
          </w:p>
        </w:tc>
      </w:tr>
      <w:tr w:rsidR="00DD6876" w:rsidRPr="00034E79" w14:paraId="470C757D" w14:textId="77777777" w:rsidTr="00CD05C4">
        <w:trPr>
          <w:trHeight w:val="454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4E770520" w14:textId="77777777" w:rsidR="00DD6876" w:rsidRPr="00034E79" w:rsidRDefault="00DD6876" w:rsidP="00D51EAB">
            <w:pPr>
              <w:spacing w:beforeLines="50" w:before="120" w:afterLines="50" w:after="120"/>
              <w:jc w:val="left"/>
              <w:rPr>
                <w:rFonts w:hAnsi="宋体"/>
                <w:color w:val="000000" w:themeColor="text1"/>
                <w:szCs w:val="21"/>
              </w:rPr>
            </w:pPr>
            <w:r w:rsidRPr="00D51EAB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工作经历</w:t>
            </w:r>
          </w:p>
        </w:tc>
      </w:tr>
      <w:tr w:rsidR="00F64BA5" w:rsidRPr="00034E79" w14:paraId="59987F43" w14:textId="77777777" w:rsidTr="0026365E">
        <w:trPr>
          <w:trHeight w:val="676"/>
        </w:trPr>
        <w:tc>
          <w:tcPr>
            <w:tcW w:w="2093" w:type="dxa"/>
            <w:vAlign w:val="center"/>
          </w:tcPr>
          <w:p w14:paraId="44042695" w14:textId="043EEF90" w:rsidR="00F64BA5" w:rsidRPr="0079799E" w:rsidRDefault="00F64BA5" w:rsidP="00803F14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79799E">
              <w:rPr>
                <w:rFonts w:hAnsi="宋体"/>
                <w:color w:val="000000" w:themeColor="text1"/>
                <w:sz w:val="24"/>
              </w:rPr>
              <w:t>20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20.08</w:t>
            </w:r>
            <w:r w:rsidRPr="0079799E">
              <w:rPr>
                <w:rFonts w:hAnsi="宋体"/>
                <w:color w:val="000000" w:themeColor="text1"/>
                <w:sz w:val="24"/>
              </w:rPr>
              <w:t xml:space="preserve"> </w:t>
            </w:r>
            <w:r w:rsidRPr="0079799E">
              <w:rPr>
                <w:rFonts w:hAnsi="宋体"/>
                <w:color w:val="000000" w:themeColor="text1"/>
                <w:sz w:val="24"/>
              </w:rPr>
              <w:t>–</w:t>
            </w:r>
            <w:r w:rsidRPr="0079799E">
              <w:rPr>
                <w:rFonts w:hAnsi="宋体"/>
                <w:color w:val="000000" w:themeColor="text1"/>
                <w:sz w:val="24"/>
              </w:rPr>
              <w:t xml:space="preserve"> 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至今</w:t>
            </w:r>
          </w:p>
        </w:tc>
        <w:tc>
          <w:tcPr>
            <w:tcW w:w="7087" w:type="dxa"/>
            <w:gridSpan w:val="6"/>
            <w:vAlign w:val="center"/>
          </w:tcPr>
          <w:p w14:paraId="015FF722" w14:textId="17E078E2" w:rsidR="00F64BA5" w:rsidRPr="0079799E" w:rsidRDefault="00F64BA5" w:rsidP="00B449F1">
            <w:pPr>
              <w:jc w:val="center"/>
              <w:rPr>
                <w:rFonts w:hAnsi="宋体"/>
                <w:color w:val="000000" w:themeColor="text1"/>
                <w:sz w:val="24"/>
                <w:lang w:val="en-US"/>
              </w:rPr>
            </w:pPr>
            <w:r w:rsidRPr="0079799E">
              <w:rPr>
                <w:rFonts w:hAnsi="宋体" w:hint="eastAsia"/>
                <w:color w:val="000000" w:themeColor="text1"/>
                <w:sz w:val="24"/>
              </w:rPr>
              <w:t>大连海事大学</w:t>
            </w:r>
            <w:r w:rsidR="006E07C4">
              <w:rPr>
                <w:rFonts w:hAnsi="宋体" w:hint="eastAsia"/>
                <w:color w:val="000000" w:themeColor="text1"/>
                <w:sz w:val="24"/>
              </w:rPr>
              <w:t xml:space="preserve"> </w:t>
            </w:r>
            <w:r w:rsidR="006E07C4">
              <w:rPr>
                <w:rFonts w:hAnsi="宋体"/>
                <w:color w:val="000000" w:themeColor="text1"/>
                <w:sz w:val="24"/>
              </w:rPr>
              <w:t xml:space="preserve">     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航运经济与管理学院</w:t>
            </w:r>
            <w:r w:rsidR="007951C2">
              <w:rPr>
                <w:rFonts w:hAnsi="宋体" w:hint="eastAsia"/>
                <w:color w:val="000000" w:themeColor="text1"/>
                <w:sz w:val="24"/>
                <w:lang w:val="en-US"/>
              </w:rPr>
              <w:t xml:space="preserve"> </w:t>
            </w:r>
            <w:r w:rsidR="007951C2">
              <w:rPr>
                <w:rFonts w:hAnsi="宋体"/>
                <w:color w:val="000000" w:themeColor="text1"/>
                <w:sz w:val="24"/>
                <w:lang w:val="en-US"/>
              </w:rPr>
              <w:t xml:space="preserve">       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兴海副教授</w:t>
            </w:r>
          </w:p>
        </w:tc>
      </w:tr>
      <w:tr w:rsidR="00CB5A86" w:rsidRPr="00034E79" w14:paraId="3AB1A19E" w14:textId="77777777" w:rsidTr="0026365E">
        <w:trPr>
          <w:trHeight w:val="430"/>
        </w:trPr>
        <w:tc>
          <w:tcPr>
            <w:tcW w:w="2093" w:type="dxa"/>
            <w:vAlign w:val="center"/>
            <w:hideMark/>
          </w:tcPr>
          <w:p w14:paraId="4A5708BF" w14:textId="55690EDA" w:rsidR="00CB5A86" w:rsidRPr="0079799E" w:rsidRDefault="00CB5A86" w:rsidP="00803F14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79799E">
              <w:rPr>
                <w:rFonts w:hAnsi="宋体"/>
                <w:color w:val="000000" w:themeColor="text1"/>
                <w:sz w:val="24"/>
              </w:rPr>
              <w:t>201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5</w:t>
            </w:r>
            <w:r w:rsidRPr="0079799E">
              <w:rPr>
                <w:rFonts w:hAnsi="宋体"/>
                <w:color w:val="000000" w:themeColor="text1"/>
                <w:sz w:val="24"/>
              </w:rPr>
              <w:t>.0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2</w:t>
            </w:r>
            <w:r w:rsidRPr="0079799E">
              <w:rPr>
                <w:rFonts w:hAnsi="宋体"/>
                <w:color w:val="000000" w:themeColor="text1"/>
                <w:sz w:val="24"/>
              </w:rPr>
              <w:t>-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2015.08</w:t>
            </w:r>
          </w:p>
        </w:tc>
        <w:tc>
          <w:tcPr>
            <w:tcW w:w="7087" w:type="dxa"/>
            <w:gridSpan w:val="6"/>
            <w:vAlign w:val="center"/>
            <w:hideMark/>
          </w:tcPr>
          <w:p w14:paraId="2898E792" w14:textId="059BBDAF" w:rsidR="00833F2A" w:rsidRDefault="00AE65AD" w:rsidP="00B449F1">
            <w:pPr>
              <w:ind w:firstLineChars="200" w:firstLine="480"/>
              <w:jc w:val="center"/>
              <w:rPr>
                <w:rFonts w:hAnsi="宋体"/>
                <w:color w:val="000000" w:themeColor="text1"/>
                <w:sz w:val="24"/>
              </w:rPr>
            </w:pPr>
            <w:r>
              <w:rPr>
                <w:rFonts w:hAnsi="宋体" w:hint="eastAsia"/>
                <w:color w:val="000000" w:themeColor="text1"/>
                <w:sz w:val="24"/>
              </w:rPr>
              <w:t>德国</w:t>
            </w:r>
            <w:r w:rsidR="00CB5A86" w:rsidRPr="0079799E">
              <w:rPr>
                <w:rFonts w:hAnsi="宋体" w:hint="eastAsia"/>
                <w:color w:val="000000" w:themeColor="text1"/>
                <w:sz w:val="24"/>
              </w:rPr>
              <w:t>弗劳恩霍夫协会</w:t>
            </w:r>
            <w:r w:rsidR="00CB5A86" w:rsidRPr="0079799E">
              <w:rPr>
                <w:rFonts w:hAnsi="宋体"/>
                <w:color w:val="000000" w:themeColor="text1"/>
                <w:sz w:val="24"/>
              </w:rPr>
              <w:t>生产设备与设计技</w:t>
            </w:r>
            <w:r w:rsidR="00CB5A86" w:rsidRPr="0079799E">
              <w:rPr>
                <w:rFonts w:hAnsi="宋体" w:hint="eastAsia"/>
                <w:color w:val="000000" w:themeColor="text1"/>
                <w:sz w:val="24"/>
              </w:rPr>
              <w:t>术研究</w:t>
            </w:r>
            <w:r w:rsidR="00833F2A">
              <w:rPr>
                <w:rFonts w:hAnsi="宋体" w:hint="eastAsia"/>
                <w:color w:val="000000" w:themeColor="text1"/>
                <w:sz w:val="24"/>
              </w:rPr>
              <w:t>所</w:t>
            </w:r>
          </w:p>
          <w:p w14:paraId="38F218E3" w14:textId="65F2A460" w:rsidR="00CB5A86" w:rsidRPr="00CB5A86" w:rsidRDefault="00CB5A86" w:rsidP="00B449F1">
            <w:pPr>
              <w:ind w:firstLineChars="200" w:firstLine="48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79799E">
              <w:rPr>
                <w:rFonts w:hAnsi="宋体" w:hint="eastAsia"/>
                <w:color w:val="000000" w:themeColor="text1"/>
                <w:sz w:val="24"/>
              </w:rPr>
              <w:t>（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Fraunhofer IPK</w:t>
            </w:r>
            <w:r w:rsidR="006D52DF">
              <w:rPr>
                <w:rFonts w:hAnsi="宋体" w:hint="eastAsia"/>
                <w:color w:val="000000" w:themeColor="text1"/>
                <w:sz w:val="24"/>
              </w:rPr>
              <w:t>,</w:t>
            </w:r>
            <w:r w:rsidR="006D52DF">
              <w:rPr>
                <w:rFonts w:hAnsi="宋体"/>
                <w:color w:val="000000" w:themeColor="text1"/>
                <w:sz w:val="24"/>
              </w:rPr>
              <w:t xml:space="preserve"> Berlin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）</w:t>
            </w:r>
          </w:p>
        </w:tc>
      </w:tr>
      <w:tr w:rsidR="00F64BA5" w:rsidRPr="00034E79" w14:paraId="3D9EF7EE" w14:textId="77777777" w:rsidTr="0026365E">
        <w:trPr>
          <w:trHeight w:val="650"/>
        </w:trPr>
        <w:tc>
          <w:tcPr>
            <w:tcW w:w="2093" w:type="dxa"/>
            <w:vAlign w:val="center"/>
          </w:tcPr>
          <w:p w14:paraId="61AC74F5" w14:textId="124DFCC5" w:rsidR="00F64BA5" w:rsidRPr="0079799E" w:rsidRDefault="00F64BA5" w:rsidP="00803F14">
            <w:pPr>
              <w:pStyle w:val="a7"/>
              <w:ind w:left="0"/>
              <w:jc w:val="center"/>
              <w:rPr>
                <w:rFonts w:hAnsi="宋体"/>
                <w:color w:val="000000" w:themeColor="text1"/>
                <w:sz w:val="24"/>
              </w:rPr>
            </w:pPr>
            <w:r w:rsidRPr="0079799E">
              <w:rPr>
                <w:rFonts w:hAnsi="宋体"/>
                <w:color w:val="000000" w:themeColor="text1"/>
                <w:sz w:val="24"/>
              </w:rPr>
              <w:t>201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1</w:t>
            </w:r>
            <w:r w:rsidRPr="0079799E">
              <w:rPr>
                <w:rFonts w:hAnsi="宋体"/>
                <w:color w:val="000000" w:themeColor="text1"/>
                <w:sz w:val="24"/>
              </w:rPr>
              <w:t>.0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7</w:t>
            </w:r>
            <w:r w:rsidRPr="0079799E">
              <w:rPr>
                <w:rFonts w:hAnsi="宋体"/>
                <w:color w:val="000000" w:themeColor="text1"/>
                <w:sz w:val="24"/>
              </w:rPr>
              <w:t>-201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2</w:t>
            </w:r>
            <w:r w:rsidRPr="0079799E">
              <w:rPr>
                <w:rFonts w:hAnsi="宋体"/>
                <w:color w:val="000000" w:themeColor="text1"/>
                <w:sz w:val="24"/>
              </w:rPr>
              <w:t>.0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087" w:type="dxa"/>
            <w:gridSpan w:val="6"/>
            <w:vAlign w:val="center"/>
          </w:tcPr>
          <w:p w14:paraId="6887D262" w14:textId="333AFDED" w:rsidR="00F64BA5" w:rsidRPr="0079799E" w:rsidRDefault="00F64BA5" w:rsidP="00803F14">
            <w:pPr>
              <w:jc w:val="center"/>
              <w:rPr>
                <w:rFonts w:hAnsi="宋体"/>
                <w:color w:val="000000" w:themeColor="text1"/>
                <w:sz w:val="24"/>
              </w:rPr>
            </w:pPr>
            <w:r w:rsidRPr="0079799E">
              <w:rPr>
                <w:rFonts w:hAnsi="宋体" w:hint="eastAsia"/>
                <w:color w:val="000000" w:themeColor="text1"/>
                <w:sz w:val="24"/>
              </w:rPr>
              <w:t>大连（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STX</w:t>
            </w:r>
            <w:r w:rsidRPr="0079799E">
              <w:rPr>
                <w:rFonts w:hAnsi="宋体" w:hint="eastAsia"/>
                <w:color w:val="000000" w:themeColor="text1"/>
                <w:sz w:val="24"/>
              </w:rPr>
              <w:t>）造船有限公司</w:t>
            </w:r>
            <w:r w:rsidR="00A65FD7">
              <w:rPr>
                <w:rFonts w:hAnsi="宋体" w:hint="eastAsia"/>
                <w:color w:val="000000" w:themeColor="text1"/>
                <w:sz w:val="24"/>
              </w:rPr>
              <w:t>，</w:t>
            </w:r>
            <w:r w:rsidR="00A65FD7">
              <w:rPr>
                <w:rFonts w:hAnsi="宋体"/>
                <w:color w:val="000000" w:themeColor="text1"/>
                <w:sz w:val="24"/>
              </w:rPr>
              <w:t xml:space="preserve"> </w:t>
            </w:r>
            <w:r w:rsidR="006B6C9F" w:rsidRPr="0079799E">
              <w:rPr>
                <w:rFonts w:hAnsi="宋体" w:hint="eastAsia"/>
                <w:color w:val="000000" w:themeColor="text1"/>
                <w:sz w:val="24"/>
              </w:rPr>
              <w:t>负责</w:t>
            </w:r>
            <w:r w:rsidR="00676B9F" w:rsidRPr="0079799E">
              <w:rPr>
                <w:rFonts w:hAnsi="宋体" w:hint="eastAsia"/>
                <w:color w:val="000000" w:themeColor="text1"/>
                <w:sz w:val="24"/>
              </w:rPr>
              <w:t>信息</w:t>
            </w:r>
            <w:r w:rsidR="00DB494A" w:rsidRPr="0079799E">
              <w:rPr>
                <w:rFonts w:hAnsi="宋体" w:hint="eastAsia"/>
                <w:color w:val="000000" w:themeColor="text1"/>
                <w:sz w:val="24"/>
              </w:rPr>
              <w:t>与无线通信</w:t>
            </w:r>
            <w:r w:rsidR="006B6C9F" w:rsidRPr="0079799E">
              <w:rPr>
                <w:rFonts w:hAnsi="宋体" w:hint="eastAsia"/>
                <w:color w:val="000000" w:themeColor="text1"/>
                <w:sz w:val="24"/>
              </w:rPr>
              <w:t>管理工作</w:t>
            </w:r>
          </w:p>
        </w:tc>
      </w:tr>
      <w:tr w:rsidR="00CB274A" w:rsidRPr="00034E79" w14:paraId="3CF59B9B" w14:textId="77777777" w:rsidTr="00414D74">
        <w:trPr>
          <w:trHeight w:val="528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4B920C7B" w14:textId="77777777" w:rsidR="00CB274A" w:rsidRPr="00034E79" w:rsidRDefault="00CB274A" w:rsidP="00D51EAB">
            <w:pPr>
              <w:spacing w:beforeLines="50" w:before="120" w:afterLines="50" w:after="120"/>
              <w:jc w:val="left"/>
              <w:rPr>
                <w:rFonts w:hAnsi="宋体"/>
                <w:color w:val="000000" w:themeColor="text1"/>
                <w:szCs w:val="21"/>
              </w:rPr>
            </w:pPr>
            <w:r w:rsidRPr="00D51EAB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研究方向</w:t>
            </w:r>
          </w:p>
        </w:tc>
      </w:tr>
      <w:tr w:rsidR="00CB274A" w:rsidRPr="0066383D" w14:paraId="28686F19" w14:textId="77777777" w:rsidTr="00E5434E">
        <w:trPr>
          <w:trHeight w:val="2155"/>
        </w:trPr>
        <w:tc>
          <w:tcPr>
            <w:tcW w:w="9180" w:type="dxa"/>
            <w:gridSpan w:val="7"/>
            <w:vAlign w:val="center"/>
          </w:tcPr>
          <w:p w14:paraId="1069C9AE" w14:textId="59DEA555" w:rsidR="00650CA3" w:rsidRPr="00650CA3" w:rsidRDefault="00AE127D" w:rsidP="00A65263">
            <w:pPr>
              <w:pStyle w:val="a7"/>
              <w:numPr>
                <w:ilvl w:val="0"/>
                <w:numId w:val="12"/>
              </w:numPr>
              <w:spacing w:line="360" w:lineRule="auto"/>
              <w:jc w:val="left"/>
              <w:rPr>
                <w:rFonts w:hAnsi="宋体" w:hint="eastAsia"/>
                <w:color w:val="000000" w:themeColor="text1"/>
                <w:sz w:val="24"/>
                <w:lang w:val="en-US"/>
              </w:rPr>
            </w:pPr>
            <w:r w:rsidRPr="004B6200">
              <w:rPr>
                <w:rFonts w:hAnsi="宋体" w:hint="eastAsia"/>
                <w:color w:val="000000" w:themeColor="text1"/>
                <w:sz w:val="24"/>
                <w:lang w:val="en-US"/>
              </w:rPr>
              <w:t>工业</w:t>
            </w:r>
            <w:r w:rsidR="00CB274A" w:rsidRPr="004B6200">
              <w:rPr>
                <w:rFonts w:hAnsi="宋体" w:hint="eastAsia"/>
                <w:color w:val="000000" w:themeColor="text1"/>
                <w:sz w:val="24"/>
              </w:rPr>
              <w:t>设计过程中的风险管理</w:t>
            </w:r>
          </w:p>
          <w:p w14:paraId="42648984" w14:textId="5DD545AB" w:rsidR="008E2357" w:rsidRPr="004B6200" w:rsidRDefault="00CB274A" w:rsidP="00A65263">
            <w:pPr>
              <w:pStyle w:val="a7"/>
              <w:numPr>
                <w:ilvl w:val="0"/>
                <w:numId w:val="12"/>
              </w:numPr>
              <w:spacing w:line="360" w:lineRule="auto"/>
              <w:jc w:val="left"/>
              <w:rPr>
                <w:rFonts w:hAnsi="宋体"/>
                <w:color w:val="000000" w:themeColor="text1"/>
                <w:sz w:val="24"/>
                <w:lang w:val="en-US"/>
              </w:rPr>
            </w:pPr>
            <w:r w:rsidRPr="004B6200">
              <w:rPr>
                <w:rFonts w:hAnsi="宋体" w:hint="eastAsia"/>
                <w:color w:val="000000" w:themeColor="text1"/>
                <w:sz w:val="24"/>
              </w:rPr>
              <w:t>项目管理</w:t>
            </w:r>
          </w:p>
          <w:p w14:paraId="50E61384" w14:textId="4D79A384" w:rsidR="008E2357" w:rsidRPr="004B6200" w:rsidRDefault="00CB274A" w:rsidP="00A65263">
            <w:pPr>
              <w:pStyle w:val="a7"/>
              <w:numPr>
                <w:ilvl w:val="0"/>
                <w:numId w:val="12"/>
              </w:numPr>
              <w:spacing w:line="360" w:lineRule="auto"/>
              <w:jc w:val="left"/>
              <w:rPr>
                <w:rFonts w:hAnsi="宋体"/>
                <w:color w:val="000000" w:themeColor="text1"/>
                <w:sz w:val="24"/>
                <w:lang w:val="en-US"/>
              </w:rPr>
            </w:pPr>
            <w:r w:rsidRPr="004B6200">
              <w:rPr>
                <w:rFonts w:hAnsi="宋体" w:hint="eastAsia"/>
                <w:color w:val="000000" w:themeColor="text1"/>
                <w:sz w:val="24"/>
              </w:rPr>
              <w:t>集成企业建模评估与分析</w:t>
            </w:r>
          </w:p>
          <w:p w14:paraId="355F69BE" w14:textId="0C9F07C3" w:rsidR="00EE1D64" w:rsidRPr="00EE1D64" w:rsidRDefault="001D376B" w:rsidP="00EE1D64">
            <w:pPr>
              <w:pStyle w:val="a7"/>
              <w:numPr>
                <w:ilvl w:val="0"/>
                <w:numId w:val="12"/>
              </w:numPr>
              <w:spacing w:line="360" w:lineRule="auto"/>
              <w:jc w:val="left"/>
              <w:rPr>
                <w:rFonts w:hAnsi="宋体" w:hint="eastAsia"/>
                <w:color w:val="000000" w:themeColor="text1"/>
                <w:szCs w:val="21"/>
                <w:lang w:val="en-US"/>
              </w:rPr>
            </w:pPr>
            <w:r w:rsidRPr="004B6200">
              <w:rPr>
                <w:rFonts w:hAnsi="宋体" w:hint="eastAsia"/>
                <w:color w:val="000000" w:themeColor="text1"/>
                <w:sz w:val="24"/>
                <w:lang w:val="en-US"/>
              </w:rPr>
              <w:t>工业</w:t>
            </w:r>
            <w:r w:rsidR="00AB6099" w:rsidRPr="004B6200">
              <w:rPr>
                <w:rFonts w:hAnsi="宋体" w:hint="eastAsia"/>
                <w:color w:val="000000" w:themeColor="text1"/>
                <w:sz w:val="24"/>
                <w:lang w:val="en-US"/>
              </w:rPr>
              <w:t>设计过程中的人力资</w:t>
            </w:r>
            <w:r w:rsidR="00AB6099" w:rsidRPr="004B6200">
              <w:rPr>
                <w:rFonts w:hAnsi="宋体" w:hint="eastAsia"/>
                <w:color w:val="000000" w:themeColor="text1"/>
                <w:sz w:val="24"/>
              </w:rPr>
              <w:t>源评估与管理</w:t>
            </w:r>
          </w:p>
        </w:tc>
      </w:tr>
      <w:tr w:rsidR="00CB274A" w:rsidRPr="0066383D" w14:paraId="51B6375B" w14:textId="77777777" w:rsidTr="003415AB">
        <w:trPr>
          <w:trHeight w:val="51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4CA882E0" w14:textId="77777777" w:rsidR="003415AB" w:rsidRPr="00E5434E" w:rsidRDefault="003415AB" w:rsidP="00D51EAB">
            <w:pPr>
              <w:spacing w:beforeLines="50" w:before="120" w:afterLines="50" w:after="120"/>
              <w:jc w:val="left"/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22"/>
                <w:szCs w:val="22"/>
              </w:rPr>
            </w:pPr>
          </w:p>
          <w:p w14:paraId="60EF26F4" w14:textId="77B1B5FF" w:rsidR="003415AB" w:rsidRPr="003415AB" w:rsidRDefault="00CB274A" w:rsidP="003415AB">
            <w:pPr>
              <w:jc w:val="left"/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</w:pPr>
            <w:r w:rsidRPr="00D51EAB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lastRenderedPageBreak/>
              <w:t>学术成果</w:t>
            </w:r>
          </w:p>
        </w:tc>
      </w:tr>
      <w:tr w:rsidR="00CB274A" w:rsidRPr="00034E79" w14:paraId="18454995" w14:textId="77777777" w:rsidTr="00554562">
        <w:trPr>
          <w:trHeight w:val="1317"/>
        </w:trPr>
        <w:tc>
          <w:tcPr>
            <w:tcW w:w="7338" w:type="dxa"/>
            <w:gridSpan w:val="5"/>
            <w:vAlign w:val="center"/>
            <w:hideMark/>
          </w:tcPr>
          <w:p w14:paraId="56767A4B" w14:textId="77777777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lastRenderedPageBreak/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(2019). Selection of design project with the consideration of designers' satisfaction factors and collaboration ability.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Computers &amp; Industrial Engineering</w:t>
            </w:r>
            <w:r w:rsidRPr="00077009">
              <w:rPr>
                <w:color w:val="000000" w:themeColor="text1"/>
                <w:szCs w:val="21"/>
                <w:lang w:val="en-US"/>
              </w:rPr>
              <w:t>, Volume 131. https://doi.org/10.1016/j.cie.2019.03.032</w:t>
            </w:r>
          </w:p>
        </w:tc>
        <w:tc>
          <w:tcPr>
            <w:tcW w:w="1842" w:type="dxa"/>
            <w:gridSpan w:val="2"/>
          </w:tcPr>
          <w:p w14:paraId="1A3E8017" w14:textId="77777777" w:rsidR="00CB274A" w:rsidRPr="00E14846" w:rsidRDefault="00CB274A" w:rsidP="00CB274A">
            <w:pPr>
              <w:jc w:val="center"/>
              <w:rPr>
                <w:rFonts w:hAnsi="宋体"/>
                <w:color w:val="000000" w:themeColor="text1"/>
                <w:sz w:val="6"/>
                <w:szCs w:val="6"/>
                <w:lang w:val="en-US"/>
              </w:rPr>
            </w:pPr>
          </w:p>
          <w:p w14:paraId="6AC4BAF5" w14:textId="2FD61DE3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期刊论文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        </w:t>
            </w:r>
            <w:r w:rsidRPr="00034E79">
              <w:rPr>
                <w:rFonts w:hAnsi="宋体"/>
                <w:color w:val="000000" w:themeColor="text1"/>
                <w:szCs w:val="21"/>
              </w:rPr>
              <w:t>(SCI</w:t>
            </w:r>
            <w:r w:rsidR="00810C2D">
              <w:rPr>
                <w:rFonts w:hAnsi="宋体" w:hint="eastAsia"/>
                <w:color w:val="000000" w:themeColor="text1"/>
                <w:szCs w:val="21"/>
              </w:rPr>
              <w:t>收录</w:t>
            </w:r>
            <w:r w:rsidRPr="00034E79">
              <w:rPr>
                <w:rFonts w:hAnsi="宋体" w:hint="eastAsia"/>
                <w:color w:val="000000" w:themeColor="text1"/>
                <w:szCs w:val="21"/>
              </w:rPr>
              <w:t>)</w:t>
            </w:r>
          </w:p>
        </w:tc>
      </w:tr>
      <w:tr w:rsidR="00CB274A" w:rsidRPr="00034E79" w14:paraId="5848F59A" w14:textId="77777777" w:rsidTr="004B6200">
        <w:trPr>
          <w:trHeight w:val="278"/>
        </w:trPr>
        <w:tc>
          <w:tcPr>
            <w:tcW w:w="7338" w:type="dxa"/>
            <w:gridSpan w:val="5"/>
            <w:vAlign w:val="center"/>
            <w:hideMark/>
          </w:tcPr>
          <w:p w14:paraId="3524A748" w14:textId="77777777" w:rsidR="00C44F7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>. (2018). Management of the design process: Human resource evaluation in factories of the future. 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Concurrent Engineering</w:t>
            </w:r>
            <w:r w:rsidRPr="00077009">
              <w:rPr>
                <w:color w:val="000000" w:themeColor="text1"/>
                <w:szCs w:val="21"/>
                <w:lang w:val="en-US"/>
              </w:rPr>
              <w:t>, 26(4), 313–327. </w:t>
            </w:r>
          </w:p>
          <w:p w14:paraId="5A3239F0" w14:textId="77777777" w:rsidR="00CB274A" w:rsidRPr="00077009" w:rsidRDefault="00DB7F76" w:rsidP="00C44F79">
            <w:pPr>
              <w:pStyle w:val="a7"/>
              <w:spacing w:line="264" w:lineRule="auto"/>
              <w:ind w:left="360"/>
              <w:outlineLvl w:val="0"/>
              <w:rPr>
                <w:color w:val="000000" w:themeColor="text1"/>
                <w:szCs w:val="21"/>
                <w:lang w:val="en-US"/>
              </w:rPr>
            </w:pPr>
            <w:hyperlink r:id="rId9" w:history="1">
              <w:r w:rsidR="00C44F79" w:rsidRPr="00C44F79">
                <w:rPr>
                  <w:color w:val="000000" w:themeColor="text1"/>
                  <w:lang w:val="en-US"/>
                </w:rPr>
                <w:t>https://doi.org/10.1177/1063293X18802888</w:t>
              </w:r>
            </w:hyperlink>
          </w:p>
        </w:tc>
        <w:tc>
          <w:tcPr>
            <w:tcW w:w="1842" w:type="dxa"/>
            <w:gridSpan w:val="2"/>
          </w:tcPr>
          <w:p w14:paraId="53E5A2A6" w14:textId="77777777" w:rsidR="00CB274A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期刊论文</w:t>
            </w:r>
          </w:p>
          <w:p w14:paraId="2B9D9AD0" w14:textId="44455459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/>
                <w:color w:val="000000" w:themeColor="text1"/>
                <w:szCs w:val="21"/>
              </w:rPr>
              <w:t>(SCI</w:t>
            </w:r>
            <w:r>
              <w:rPr>
                <w:rFonts w:hAnsi="宋体" w:hint="eastAsia"/>
                <w:color w:val="000000" w:themeColor="text1"/>
                <w:szCs w:val="21"/>
              </w:rPr>
              <w:t>收录</w:t>
            </w:r>
            <w:r w:rsidRPr="00034E79">
              <w:rPr>
                <w:rFonts w:hAnsi="宋体"/>
                <w:color w:val="000000" w:themeColor="text1"/>
                <w:szCs w:val="21"/>
              </w:rPr>
              <w:t>)</w:t>
            </w:r>
          </w:p>
        </w:tc>
      </w:tr>
      <w:tr w:rsidR="00CB274A" w:rsidRPr="00034E79" w14:paraId="38BCA0EF" w14:textId="77777777" w:rsidTr="00ED64D6">
        <w:trPr>
          <w:trHeight w:val="142"/>
        </w:trPr>
        <w:tc>
          <w:tcPr>
            <w:tcW w:w="7338" w:type="dxa"/>
            <w:gridSpan w:val="5"/>
            <w:vAlign w:val="center"/>
            <w:hideMark/>
          </w:tcPr>
          <w:p w14:paraId="0202FF33" w14:textId="77777777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b/>
                <w:color w:val="000000" w:themeColor="text1"/>
                <w:szCs w:val="21"/>
                <w:lang w:val="en-US"/>
              </w:rPr>
              <w:t>.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 &amp;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Jäkel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Frank-Walter. (2018). Execution and evaluation of enterprise models in IEM/MO2GO based on Petri net.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International Journal of Advanced Manufacturing Technology</w:t>
            </w:r>
            <w:r w:rsidRPr="00077009">
              <w:rPr>
                <w:color w:val="000000" w:themeColor="text1"/>
                <w:szCs w:val="21"/>
                <w:lang w:val="en-US"/>
              </w:rPr>
              <w:t>, 96: 4539. https://doi.org/10.1007/s00170-018-1899-8</w:t>
            </w:r>
          </w:p>
        </w:tc>
        <w:tc>
          <w:tcPr>
            <w:tcW w:w="1842" w:type="dxa"/>
            <w:gridSpan w:val="2"/>
            <w:vAlign w:val="center"/>
          </w:tcPr>
          <w:p w14:paraId="4804EA5E" w14:textId="77777777" w:rsidR="00CB274A" w:rsidRDefault="00CB274A" w:rsidP="00ED64D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期刊论文</w:t>
            </w:r>
          </w:p>
          <w:p w14:paraId="7FA003BF" w14:textId="32C1ADBA" w:rsidR="00CB274A" w:rsidRPr="00034E79" w:rsidRDefault="00CB274A" w:rsidP="00ED64D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/>
                <w:color w:val="000000" w:themeColor="text1"/>
                <w:szCs w:val="21"/>
              </w:rPr>
              <w:t>(SCI</w:t>
            </w:r>
            <w:r>
              <w:rPr>
                <w:rFonts w:hAnsi="宋体" w:hint="eastAsia"/>
                <w:color w:val="000000" w:themeColor="text1"/>
                <w:szCs w:val="21"/>
              </w:rPr>
              <w:t>收录</w:t>
            </w:r>
            <w:r w:rsidRPr="00034E79">
              <w:rPr>
                <w:rFonts w:hAnsi="宋体"/>
                <w:color w:val="000000" w:themeColor="text1"/>
                <w:szCs w:val="21"/>
              </w:rPr>
              <w:t>)</w:t>
            </w:r>
          </w:p>
        </w:tc>
      </w:tr>
      <w:tr w:rsidR="00ED64D6" w:rsidRPr="00034E79" w14:paraId="3D9A0993" w14:textId="77777777" w:rsidTr="00ED64D6">
        <w:trPr>
          <w:trHeight w:val="142"/>
        </w:trPr>
        <w:tc>
          <w:tcPr>
            <w:tcW w:w="7338" w:type="dxa"/>
            <w:gridSpan w:val="5"/>
            <w:vAlign w:val="center"/>
          </w:tcPr>
          <w:p w14:paraId="3776D60E" w14:textId="77777777" w:rsidR="00ED64D6" w:rsidRPr="00F66911" w:rsidRDefault="00ED64D6" w:rsidP="00ED64D6">
            <w:pPr>
              <w:pStyle w:val="a7"/>
              <w:numPr>
                <w:ilvl w:val="0"/>
                <w:numId w:val="12"/>
              </w:numPr>
              <w:tabs>
                <w:tab w:val="left" w:pos="-1094"/>
                <w:tab w:val="left" w:pos="-720"/>
                <w:tab w:val="left" w:pos="0"/>
                <w:tab w:val="left" w:pos="328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7920"/>
                <w:tab w:val="left" w:pos="8190"/>
              </w:tabs>
              <w:rPr>
                <w:b/>
                <w:color w:val="000000"/>
                <w:sz w:val="26"/>
                <w:szCs w:val="26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>
              <w:rPr>
                <w:color w:val="000000" w:themeColor="text1"/>
                <w:szCs w:val="21"/>
                <w:lang w:val="en-US"/>
              </w:rPr>
              <w:t>. (2019, July),</w:t>
            </w:r>
            <w:r w:rsidRPr="00CF4DC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41ECB">
              <w:rPr>
                <w:color w:val="000000" w:themeColor="text1"/>
                <w:szCs w:val="21"/>
                <w:lang w:val="en-US"/>
              </w:rPr>
              <w:t>Collaborative and Participatory Design: Assignment of Team Members to Engineering Projects with the Consideration of Designer’s Expectations.</w:t>
            </w:r>
            <w:r w:rsidRPr="00CF4DC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06636">
              <w:rPr>
                <w:i/>
                <w:color w:val="000000" w:themeColor="text1"/>
                <w:szCs w:val="21"/>
                <w:lang w:val="en-US"/>
              </w:rPr>
              <w:t xml:space="preserve">In Proceedings of the Design Society: International Conference on Engineering </w:t>
            </w:r>
            <w:proofErr w:type="gramStart"/>
            <w:r w:rsidRPr="00A06636">
              <w:rPr>
                <w:i/>
                <w:color w:val="000000" w:themeColor="text1"/>
                <w:szCs w:val="21"/>
                <w:lang w:val="en-US"/>
              </w:rPr>
              <w:t>Design</w:t>
            </w:r>
            <w:r>
              <w:rPr>
                <w:i/>
                <w:color w:val="000000" w:themeColor="text1"/>
                <w:szCs w:val="21"/>
                <w:lang w:val="en-US"/>
              </w:rPr>
              <w:t>(</w:t>
            </w:r>
            <w:proofErr w:type="gramEnd"/>
            <w:r>
              <w:rPr>
                <w:i/>
                <w:color w:val="000000" w:themeColor="text1"/>
                <w:szCs w:val="21"/>
                <w:lang w:val="en-US"/>
              </w:rPr>
              <w:t>ICED 2019)</w:t>
            </w:r>
            <w:r w:rsidRPr="00A06636">
              <w:rPr>
                <w:i/>
                <w:color w:val="000000" w:themeColor="text1"/>
                <w:szCs w:val="21"/>
                <w:lang w:val="en-US"/>
              </w:rPr>
              <w:t xml:space="preserve"> (Vol. 1, No. 1, pp. 59-68), </w:t>
            </w:r>
            <w:r>
              <w:rPr>
                <w:color w:val="000000" w:themeColor="text1"/>
                <w:szCs w:val="21"/>
                <w:lang w:val="en-US"/>
              </w:rPr>
              <w:t xml:space="preserve"> Delft, Netherlands</w:t>
            </w:r>
            <w:r w:rsidRPr="00CF4DC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D41ECB">
              <w:rPr>
                <w:color w:val="000000" w:themeColor="text1"/>
                <w:szCs w:val="21"/>
                <w:lang w:val="en-US"/>
              </w:rPr>
              <w:t>Cambridge University Press.</w:t>
            </w:r>
          </w:p>
          <w:p w14:paraId="64FE99C5" w14:textId="77777777" w:rsidR="00ED64D6" w:rsidRPr="00077009" w:rsidRDefault="00ED64D6" w:rsidP="00ED64D6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b/>
                <w:color w:val="000000" w:themeColor="text1"/>
                <w:szCs w:val="21"/>
                <w:lang w:val="en-US"/>
              </w:rPr>
            </w:pPr>
            <w:r w:rsidRPr="00916FCA">
              <w:rPr>
                <w:color w:val="000000" w:themeColor="text1"/>
                <w:szCs w:val="21"/>
                <w:lang w:val="en-US"/>
              </w:rPr>
              <w:t xml:space="preserve"> </w:t>
            </w:r>
            <w:hyperlink r:id="rId10" w:history="1">
              <w:r w:rsidRPr="003400E4">
                <w:rPr>
                  <w:rStyle w:val="a4"/>
                  <w:color w:val="000000" w:themeColor="text1"/>
                  <w:szCs w:val="21"/>
                  <w:u w:val="none"/>
                  <w:lang w:val="en-US"/>
                </w:rPr>
                <w:t>https://doi.org/10.1017/dsi.2019.9</w:t>
              </w:r>
            </w:hyperlink>
          </w:p>
        </w:tc>
        <w:tc>
          <w:tcPr>
            <w:tcW w:w="1842" w:type="dxa"/>
            <w:gridSpan w:val="2"/>
            <w:vAlign w:val="center"/>
          </w:tcPr>
          <w:p w14:paraId="165E0DBC" w14:textId="77777777" w:rsidR="00ED64D6" w:rsidRDefault="00ED64D6" w:rsidP="00ED64D6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  <w:p w14:paraId="31419FBE" w14:textId="77777777" w:rsidR="00ED64D6" w:rsidRPr="00034E79" w:rsidRDefault="00ED64D6" w:rsidP="00ED64D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(</w:t>
            </w:r>
            <w:r>
              <w:rPr>
                <w:rFonts w:hAnsi="宋体" w:hint="eastAsia"/>
                <w:color w:val="000000" w:themeColor="text1"/>
                <w:szCs w:val="21"/>
              </w:rPr>
              <w:t>EI</w:t>
            </w:r>
            <w:r>
              <w:rPr>
                <w:rFonts w:hAnsi="宋体" w:hint="eastAsia"/>
                <w:color w:val="000000" w:themeColor="text1"/>
                <w:szCs w:val="21"/>
              </w:rPr>
              <w:t>收录</w:t>
            </w:r>
            <w:r w:rsidRPr="00034E79">
              <w:rPr>
                <w:rFonts w:hAnsi="宋体"/>
                <w:color w:val="000000" w:themeColor="text1"/>
                <w:szCs w:val="21"/>
              </w:rPr>
              <w:t>)</w:t>
            </w:r>
          </w:p>
        </w:tc>
      </w:tr>
      <w:tr w:rsidR="009D415C" w:rsidRPr="00541A4A" w14:paraId="0D021A9D" w14:textId="77777777" w:rsidTr="00CC38C8">
        <w:trPr>
          <w:trHeight w:val="142"/>
        </w:trPr>
        <w:tc>
          <w:tcPr>
            <w:tcW w:w="7338" w:type="dxa"/>
            <w:gridSpan w:val="5"/>
            <w:vAlign w:val="center"/>
          </w:tcPr>
          <w:p w14:paraId="596E262A" w14:textId="77777777" w:rsidR="00281D1D" w:rsidRPr="00281D1D" w:rsidRDefault="0092305C" w:rsidP="00281D1D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b/>
                <w:color w:val="000000" w:themeColor="text1"/>
                <w:szCs w:val="21"/>
                <w:lang w:val="en-US"/>
              </w:rPr>
            </w:pPr>
            <w:r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="00AA7A03">
              <w:rPr>
                <w:color w:val="000000" w:themeColor="text1"/>
                <w:szCs w:val="21"/>
                <w:lang w:val="en-US"/>
              </w:rPr>
              <w:t>. (2020</w:t>
            </w:r>
            <w:r>
              <w:rPr>
                <w:color w:val="000000" w:themeColor="text1"/>
                <w:szCs w:val="21"/>
                <w:lang w:val="en-US"/>
              </w:rPr>
              <w:t xml:space="preserve">), </w:t>
            </w:r>
            <w:r w:rsidR="00E30F82" w:rsidRPr="00E30F82">
              <w:rPr>
                <w:color w:val="000000" w:themeColor="text1"/>
                <w:szCs w:val="21"/>
                <w:lang w:val="en-US"/>
              </w:rPr>
              <w:t>Management of the Design Process: Human Resource Allocation and Project Selection in Factories of the Future</w:t>
            </w:r>
            <w:r w:rsidR="00281D1D">
              <w:rPr>
                <w:color w:val="000000" w:themeColor="text1"/>
                <w:szCs w:val="21"/>
                <w:lang w:val="en-US"/>
              </w:rPr>
              <w:t xml:space="preserve">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INSIGHT</w:t>
            </w:r>
            <w:r w:rsidRPr="00077009">
              <w:rPr>
                <w:color w:val="000000" w:themeColor="text1"/>
                <w:szCs w:val="21"/>
                <w:lang w:val="en-US"/>
              </w:rPr>
              <w:t>, 2</w:t>
            </w:r>
            <w:r w:rsidR="009D4B2F">
              <w:rPr>
                <w:color w:val="000000" w:themeColor="text1"/>
                <w:szCs w:val="21"/>
                <w:lang w:val="en-US"/>
              </w:rPr>
              <w:t>2</w:t>
            </w:r>
            <w:r w:rsidRPr="00077009">
              <w:rPr>
                <w:color w:val="000000" w:themeColor="text1"/>
                <w:szCs w:val="21"/>
                <w:lang w:val="en-US"/>
              </w:rPr>
              <w:t>.</w:t>
            </w:r>
            <w:r w:rsidR="00281D1D">
              <w:rPr>
                <w:color w:val="000000" w:themeColor="text1"/>
                <w:szCs w:val="21"/>
                <w:lang w:val="en-US"/>
              </w:rPr>
              <w:t xml:space="preserve"> </w:t>
            </w:r>
          </w:p>
          <w:p w14:paraId="71BB0A52" w14:textId="77777777" w:rsidR="009D415C" w:rsidRPr="00077009" w:rsidRDefault="0092305C" w:rsidP="00281D1D">
            <w:pPr>
              <w:pStyle w:val="a7"/>
              <w:spacing w:line="264" w:lineRule="auto"/>
              <w:ind w:left="360"/>
              <w:outlineLvl w:val="0"/>
              <w:rPr>
                <w:b/>
                <w:color w:val="000000" w:themeColor="text1"/>
                <w:szCs w:val="21"/>
                <w:lang w:val="en-US"/>
              </w:rPr>
            </w:pPr>
            <w:r w:rsidRPr="00077009">
              <w:rPr>
                <w:color w:val="000000" w:themeColor="text1"/>
                <w:szCs w:val="21"/>
                <w:lang w:val="en-US"/>
              </w:rPr>
              <w:t>doi:</w:t>
            </w:r>
            <w:r w:rsidR="00541A4A" w:rsidRPr="00E30F82">
              <w:rPr>
                <w:lang w:val="en-US"/>
              </w:rPr>
              <w:t>10.1002/inst.12268</w:t>
            </w:r>
          </w:p>
        </w:tc>
        <w:tc>
          <w:tcPr>
            <w:tcW w:w="1842" w:type="dxa"/>
            <w:gridSpan w:val="2"/>
            <w:vAlign w:val="center"/>
          </w:tcPr>
          <w:p w14:paraId="2F87EFAA" w14:textId="77777777" w:rsidR="009D415C" w:rsidRPr="00541A4A" w:rsidRDefault="00CC38C8" w:rsidP="00CC38C8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>期刊论文</w:t>
            </w:r>
          </w:p>
        </w:tc>
      </w:tr>
      <w:tr w:rsidR="00CB274A" w:rsidRPr="00651A32" w14:paraId="31C86426" w14:textId="77777777" w:rsidTr="00140B9C">
        <w:trPr>
          <w:trHeight w:val="924"/>
        </w:trPr>
        <w:tc>
          <w:tcPr>
            <w:tcW w:w="7338" w:type="dxa"/>
            <w:gridSpan w:val="5"/>
            <w:vAlign w:val="center"/>
            <w:hideMark/>
          </w:tcPr>
          <w:p w14:paraId="24C3A1F3" w14:textId="77777777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>
              <w:rPr>
                <w:color w:val="000000" w:themeColor="text1"/>
                <w:szCs w:val="21"/>
                <w:lang w:val="en-US"/>
              </w:rPr>
              <w:t>. (2017), Management of t</w:t>
            </w:r>
            <w:r w:rsidRPr="00077009">
              <w:rPr>
                <w:color w:val="000000" w:themeColor="text1"/>
                <w:szCs w:val="21"/>
                <w:lang w:val="en-US"/>
              </w:rPr>
              <w:t>he Design Proc</w:t>
            </w:r>
            <w:r>
              <w:rPr>
                <w:color w:val="000000" w:themeColor="text1"/>
                <w:szCs w:val="21"/>
                <w:lang w:val="en-US"/>
              </w:rPr>
              <w:t>ess: Human Resource Allocation in Factories of t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he Future.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INSIGHT</w:t>
            </w:r>
            <w:r w:rsidRPr="00077009">
              <w:rPr>
                <w:color w:val="000000" w:themeColor="text1"/>
                <w:szCs w:val="21"/>
                <w:lang w:val="en-US"/>
              </w:rPr>
              <w:t>, 20: 19-22. doi:</w:t>
            </w:r>
            <w:hyperlink r:id="rId11" w:history="1">
              <w:r w:rsidRPr="00077009">
                <w:rPr>
                  <w:color w:val="000000" w:themeColor="text1"/>
                  <w:szCs w:val="21"/>
                  <w:lang w:val="en-US"/>
                </w:rPr>
                <w:t>10.1002/inst.12175</w:t>
              </w:r>
            </w:hyperlink>
          </w:p>
        </w:tc>
        <w:tc>
          <w:tcPr>
            <w:tcW w:w="1842" w:type="dxa"/>
            <w:gridSpan w:val="2"/>
            <w:vAlign w:val="center"/>
          </w:tcPr>
          <w:p w14:paraId="0028A180" w14:textId="77777777" w:rsidR="00CB274A" w:rsidRPr="00651A32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期刊论文</w:t>
            </w:r>
          </w:p>
        </w:tc>
      </w:tr>
      <w:tr w:rsidR="00AB491A" w:rsidRPr="00C44F79" w14:paraId="2D8FA603" w14:textId="77777777" w:rsidTr="00F270E6">
        <w:trPr>
          <w:trHeight w:val="1202"/>
        </w:trPr>
        <w:tc>
          <w:tcPr>
            <w:tcW w:w="7338" w:type="dxa"/>
            <w:gridSpan w:val="5"/>
            <w:vAlign w:val="center"/>
          </w:tcPr>
          <w:p w14:paraId="6FB6C591" w14:textId="77777777" w:rsidR="00C44F79" w:rsidRPr="00C44F79" w:rsidRDefault="00AB491A" w:rsidP="00C44F79">
            <w:pPr>
              <w:pStyle w:val="a7"/>
              <w:numPr>
                <w:ilvl w:val="0"/>
                <w:numId w:val="12"/>
              </w:numPr>
              <w:tabs>
                <w:tab w:val="left" w:pos="-1094"/>
                <w:tab w:val="left" w:pos="-720"/>
                <w:tab w:val="left" w:pos="0"/>
                <w:tab w:val="left" w:pos="328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7920"/>
                <w:tab w:val="left" w:pos="8190"/>
              </w:tabs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  <w:lang w:val="en-US"/>
              </w:rPr>
              <w:t xml:space="preserve">JIN, </w:t>
            </w:r>
            <w:proofErr w:type="spellStart"/>
            <w:r>
              <w:rPr>
                <w:b/>
                <w:color w:val="000000" w:themeColor="text1"/>
                <w:szCs w:val="21"/>
                <w:lang w:val="en-US"/>
              </w:rPr>
              <w:t>Guangying</w:t>
            </w:r>
            <w:proofErr w:type="spellEnd"/>
            <w:r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>.</w:t>
            </w:r>
            <w:r>
              <w:rPr>
                <w:color w:val="000000" w:themeColor="text1"/>
                <w:szCs w:val="21"/>
                <w:lang w:val="en-US"/>
              </w:rPr>
              <w:t xml:space="preserve"> </w:t>
            </w:r>
            <w:r w:rsidRPr="00CC512B">
              <w:rPr>
                <w:lang w:val="en-US"/>
              </w:rPr>
              <w:t xml:space="preserve"> Selection of design project with the consideration of designers' expectation factors and collaboration ability</w:t>
            </w:r>
            <w:r>
              <w:rPr>
                <w:lang w:val="en-US"/>
              </w:rPr>
              <w:t xml:space="preserve">. </w:t>
            </w:r>
            <w:r w:rsidRPr="00CC512B">
              <w:rPr>
                <w:lang w:val="en-US"/>
              </w:rPr>
              <w:t xml:space="preserve"> </w:t>
            </w:r>
            <w:r w:rsidRPr="00C44F79">
              <w:t>Journées Doctorales GDR MACS</w:t>
            </w:r>
            <w:r w:rsidRPr="00C44F79">
              <w:rPr>
                <w:rFonts w:hint="eastAsia"/>
              </w:rPr>
              <w:t xml:space="preserve"> </w:t>
            </w:r>
            <w:r w:rsidR="00C44F79">
              <w:t xml:space="preserve">(JD-JN MACS), Talence, France </w:t>
            </w:r>
            <w:r w:rsidRPr="00C44F79">
              <w:t>(2019)</w:t>
            </w:r>
            <w:r w:rsidR="00C44F79" w:rsidRPr="00C44F79">
              <w:t xml:space="preserve">. </w:t>
            </w:r>
          </w:p>
          <w:p w14:paraId="51C64A01" w14:textId="77777777" w:rsidR="00AB491A" w:rsidRPr="00C44F79" w:rsidRDefault="00C44F79" w:rsidP="00F02F0C">
            <w:pPr>
              <w:pStyle w:val="a7"/>
              <w:tabs>
                <w:tab w:val="left" w:pos="-1094"/>
                <w:tab w:val="left" w:pos="-720"/>
                <w:tab w:val="left" w:pos="0"/>
                <w:tab w:val="left" w:pos="328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7920"/>
                <w:tab w:val="left" w:pos="8190"/>
              </w:tabs>
              <w:ind w:left="360"/>
              <w:rPr>
                <w:b/>
                <w:color w:val="000000" w:themeColor="text1"/>
                <w:szCs w:val="21"/>
              </w:rPr>
            </w:pPr>
            <w:r w:rsidRPr="00C44F79">
              <w:t>https://jmacs-bx2019.sciencesconf.org/260086/document</w:t>
            </w:r>
          </w:p>
        </w:tc>
        <w:tc>
          <w:tcPr>
            <w:tcW w:w="1842" w:type="dxa"/>
            <w:gridSpan w:val="2"/>
            <w:vAlign w:val="center"/>
          </w:tcPr>
          <w:p w14:paraId="3F11EBCB" w14:textId="77777777" w:rsidR="00AB491A" w:rsidRPr="00C44F79" w:rsidRDefault="00AB491A" w:rsidP="00AB491A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</w:tc>
      </w:tr>
      <w:tr w:rsidR="000F6FAF" w:rsidRPr="00C44F79" w14:paraId="60DC9661" w14:textId="77777777" w:rsidTr="00F270E6">
        <w:trPr>
          <w:trHeight w:val="1134"/>
        </w:trPr>
        <w:tc>
          <w:tcPr>
            <w:tcW w:w="7338" w:type="dxa"/>
            <w:gridSpan w:val="5"/>
            <w:vAlign w:val="center"/>
          </w:tcPr>
          <w:p w14:paraId="7AE07DB4" w14:textId="77777777" w:rsidR="000F6FAF" w:rsidRDefault="00F270E6" w:rsidP="00DC6ECD">
            <w:pPr>
              <w:pStyle w:val="a7"/>
              <w:numPr>
                <w:ilvl w:val="0"/>
                <w:numId w:val="12"/>
              </w:numPr>
              <w:tabs>
                <w:tab w:val="left" w:pos="-1094"/>
                <w:tab w:val="left" w:pos="-720"/>
                <w:tab w:val="left" w:pos="0"/>
                <w:tab w:val="left" w:pos="328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88"/>
                <w:tab w:val="left" w:pos="7920"/>
                <w:tab w:val="left" w:pos="8190"/>
              </w:tabs>
              <w:rPr>
                <w:b/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>.</w:t>
            </w:r>
            <w:r w:rsidR="00DC6ECD">
              <w:rPr>
                <w:color w:val="000000" w:themeColor="text1"/>
                <w:szCs w:val="21"/>
                <w:lang w:val="en-US"/>
              </w:rPr>
              <w:t xml:space="preserve"> </w:t>
            </w:r>
            <w:r w:rsidR="00DC6ECD">
              <w:rPr>
                <w:rFonts w:hint="eastAsia"/>
                <w:color w:val="000000" w:themeColor="text1"/>
                <w:szCs w:val="21"/>
                <w:lang w:val="en-US"/>
              </w:rPr>
              <w:t>A</w:t>
            </w:r>
            <w:r w:rsidR="00DC6ECD">
              <w:rPr>
                <w:color w:val="000000" w:themeColor="text1"/>
                <w:szCs w:val="21"/>
                <w:lang w:val="en-US"/>
              </w:rPr>
              <w:t>ssignment of team members to engineering projects considering designer’s expectations and working together ability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New Information Communication Sciences and Technology for Sus</w:t>
            </w:r>
            <w:r w:rsidR="00F56316">
              <w:rPr>
                <w:i/>
                <w:color w:val="000000" w:themeColor="text1"/>
                <w:szCs w:val="21"/>
                <w:lang w:val="en-US"/>
              </w:rPr>
              <w:t>tainable Development (NICST 201</w:t>
            </w:r>
            <w:r w:rsidR="00F56316">
              <w:rPr>
                <w:rFonts w:hint="eastAsia"/>
                <w:i/>
                <w:color w:val="000000" w:themeColor="text1"/>
                <w:szCs w:val="21"/>
                <w:lang w:val="en-US"/>
              </w:rPr>
              <w:t>9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 xml:space="preserve">) </w:t>
            </w:r>
            <w:r w:rsidRPr="00077009">
              <w:rPr>
                <w:color w:val="000000" w:themeColor="text1"/>
                <w:szCs w:val="21"/>
                <w:lang w:val="en-US"/>
              </w:rPr>
              <w:t>International France-China Work shop</w:t>
            </w:r>
            <w:r w:rsidR="00F53222">
              <w:rPr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="00F53222">
              <w:rPr>
                <w:color w:val="000000" w:themeColor="text1"/>
                <w:szCs w:val="21"/>
                <w:lang w:val="en-US"/>
              </w:rPr>
              <w:t>Talence</w:t>
            </w:r>
            <w:proofErr w:type="spellEnd"/>
            <w:r>
              <w:rPr>
                <w:color w:val="000000" w:themeColor="text1"/>
                <w:szCs w:val="21"/>
                <w:lang w:val="en-US"/>
              </w:rPr>
              <w:t>, France (201</w:t>
            </w:r>
            <w:r>
              <w:rPr>
                <w:rFonts w:hint="eastAsia"/>
                <w:color w:val="000000" w:themeColor="text1"/>
                <w:szCs w:val="21"/>
                <w:lang w:val="en-US"/>
              </w:rPr>
              <w:t>9</w:t>
            </w:r>
            <w:r w:rsidRPr="00077009">
              <w:rPr>
                <w:color w:val="000000" w:themeColor="text1"/>
                <w:szCs w:val="21"/>
                <w:lang w:val="en-US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14:paraId="11436093" w14:textId="77777777" w:rsidR="000F6FAF" w:rsidRDefault="005248BB" w:rsidP="00AB491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</w:tc>
      </w:tr>
      <w:tr w:rsidR="00CB274A" w:rsidRPr="00034E79" w14:paraId="010C3DD5" w14:textId="77777777" w:rsidTr="00AA3252">
        <w:trPr>
          <w:trHeight w:val="1703"/>
        </w:trPr>
        <w:tc>
          <w:tcPr>
            <w:tcW w:w="7338" w:type="dxa"/>
            <w:gridSpan w:val="5"/>
            <w:vAlign w:val="center"/>
            <w:hideMark/>
          </w:tcPr>
          <w:p w14:paraId="0982032C" w14:textId="77777777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Management of the Design Process: Human resource allocation in Factory of the Future with the consideration of experience working together ability.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Sino-</w:t>
            </w:r>
            <w:proofErr w:type="spellStart"/>
            <w:r w:rsidRPr="00077009">
              <w:rPr>
                <w:i/>
                <w:color w:val="000000" w:themeColor="text1"/>
                <w:szCs w:val="21"/>
                <w:lang w:val="en-US"/>
              </w:rPr>
              <w:t>france</w:t>
            </w:r>
            <w:proofErr w:type="spellEnd"/>
            <w:r w:rsidRPr="00077009">
              <w:rPr>
                <w:i/>
                <w:color w:val="000000" w:themeColor="text1"/>
                <w:szCs w:val="21"/>
                <w:lang w:val="en-US"/>
              </w:rPr>
              <w:t xml:space="preserve"> international workshop on New Information Communication Sciences and Technology for Sustainable Development (NICST 2018), </w:t>
            </w:r>
            <w:proofErr w:type="spellStart"/>
            <w:r w:rsidRPr="00077009">
              <w:rPr>
                <w:i/>
                <w:color w:val="000000" w:themeColor="text1"/>
                <w:szCs w:val="21"/>
                <w:lang w:val="en-US"/>
              </w:rPr>
              <w:t>Shiyan</w:t>
            </w:r>
            <w:proofErr w:type="spellEnd"/>
            <w:r w:rsidRPr="00077009">
              <w:rPr>
                <w:i/>
                <w:color w:val="000000" w:themeColor="text1"/>
                <w:szCs w:val="21"/>
                <w:lang w:val="en-US"/>
              </w:rPr>
              <w:t>, China (2018)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 (ISBN 978-2-9544948-0-7, EAN 9782954494807).</w:t>
            </w:r>
          </w:p>
        </w:tc>
        <w:tc>
          <w:tcPr>
            <w:tcW w:w="1842" w:type="dxa"/>
            <w:gridSpan w:val="2"/>
            <w:vAlign w:val="center"/>
          </w:tcPr>
          <w:p w14:paraId="5BC07318" w14:textId="77777777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</w:tc>
      </w:tr>
      <w:tr w:rsidR="00CB274A" w:rsidRPr="00034E79" w14:paraId="493CFA6A" w14:textId="77777777" w:rsidTr="00AA3252">
        <w:trPr>
          <w:trHeight w:val="1102"/>
        </w:trPr>
        <w:tc>
          <w:tcPr>
            <w:tcW w:w="7338" w:type="dxa"/>
            <w:gridSpan w:val="5"/>
            <w:vAlign w:val="center"/>
          </w:tcPr>
          <w:p w14:paraId="4DACCD40" w14:textId="77777777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Management of design process: Human resource allocation in factory of the future.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>The 20</w:t>
            </w:r>
            <w:r w:rsidRPr="00082B30">
              <w:rPr>
                <w:i/>
                <w:color w:val="000000" w:themeColor="text1"/>
                <w:szCs w:val="21"/>
                <w:vertAlign w:val="superscript"/>
                <w:lang w:val="en-US"/>
              </w:rPr>
              <w:t>th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 xml:space="preserve"> World Congress of the International Federation of Automatic Control (IFAC world congress 2017)</w:t>
            </w:r>
            <w:r w:rsidRPr="00077009">
              <w:rPr>
                <w:color w:val="000000" w:themeColor="text1"/>
                <w:szCs w:val="21"/>
                <w:lang w:val="en-US"/>
              </w:rPr>
              <w:t>, Toulouse, France (2017).</w:t>
            </w:r>
          </w:p>
        </w:tc>
        <w:tc>
          <w:tcPr>
            <w:tcW w:w="1842" w:type="dxa"/>
            <w:gridSpan w:val="2"/>
            <w:vAlign w:val="center"/>
          </w:tcPr>
          <w:p w14:paraId="794AE4EB" w14:textId="77777777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</w:tc>
      </w:tr>
      <w:tr w:rsidR="00CB274A" w:rsidRPr="00034E79" w14:paraId="176ADF9E" w14:textId="77777777" w:rsidTr="000D0882">
        <w:trPr>
          <w:trHeight w:val="1673"/>
        </w:trPr>
        <w:tc>
          <w:tcPr>
            <w:tcW w:w="7338" w:type="dxa"/>
            <w:gridSpan w:val="5"/>
            <w:vAlign w:val="center"/>
          </w:tcPr>
          <w:p w14:paraId="435F95D7" w14:textId="77777777" w:rsidR="000D0882" w:rsidRPr="000D0882" w:rsidRDefault="00CB274A" w:rsidP="000D0882">
            <w:pPr>
              <w:pStyle w:val="a7"/>
              <w:numPr>
                <w:ilvl w:val="0"/>
                <w:numId w:val="12"/>
              </w:numPr>
              <w:rPr>
                <w:color w:val="000000" w:themeColor="text1"/>
                <w:szCs w:val="21"/>
                <w:lang w:val="en-US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lastRenderedPageBreak/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Management of design process: Risk management in factory of the future.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 xml:space="preserve">New Information Communication Sciences and Technology for Sustainable Development (NICST 2017) 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International France-China Work shop,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Clérmont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-Ferrand, France (2017) (ISBN 978-2-9544948-0-7, EAN 9782954494807).</w:t>
            </w:r>
            <w:r w:rsidR="000D0882">
              <w:rPr>
                <w:color w:val="000000" w:themeColor="text1"/>
                <w:szCs w:val="21"/>
                <w:lang w:val="en-US"/>
              </w:rPr>
              <w:t xml:space="preserve"> </w:t>
            </w:r>
            <w:r w:rsidR="000D0882" w:rsidRPr="000D0882">
              <w:rPr>
                <w:lang w:val="en-US"/>
              </w:rPr>
              <w:t xml:space="preserve"> </w:t>
            </w:r>
          </w:p>
          <w:p w14:paraId="45043112" w14:textId="77777777" w:rsidR="00CB274A" w:rsidRPr="00606B6D" w:rsidRDefault="00DB7F76" w:rsidP="000D0882">
            <w:pPr>
              <w:pStyle w:val="a7"/>
              <w:ind w:left="360"/>
              <w:rPr>
                <w:color w:val="000000" w:themeColor="text1"/>
                <w:szCs w:val="21"/>
                <w:lang w:val="en-US"/>
              </w:rPr>
            </w:pPr>
            <w:hyperlink r:id="rId12" w:history="1">
              <w:r w:rsidR="00606B6D" w:rsidRPr="00606B6D">
                <w:rPr>
                  <w:color w:val="000000" w:themeColor="text1"/>
                  <w:szCs w:val="21"/>
                  <w:lang w:val="en-US"/>
                </w:rPr>
                <w:t>https://hal.archives-ouvertes.fr/hal-02085640/document</w:t>
              </w:r>
            </w:hyperlink>
          </w:p>
        </w:tc>
        <w:tc>
          <w:tcPr>
            <w:tcW w:w="1842" w:type="dxa"/>
            <w:gridSpan w:val="2"/>
            <w:vAlign w:val="center"/>
          </w:tcPr>
          <w:p w14:paraId="4CDB62D2" w14:textId="77777777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会议论文</w:t>
            </w:r>
          </w:p>
        </w:tc>
      </w:tr>
      <w:tr w:rsidR="00CB274A" w:rsidRPr="00034E79" w14:paraId="58284E88" w14:textId="77777777" w:rsidTr="00140B9C">
        <w:trPr>
          <w:trHeight w:val="1135"/>
        </w:trPr>
        <w:tc>
          <w:tcPr>
            <w:tcW w:w="7338" w:type="dxa"/>
            <w:gridSpan w:val="5"/>
            <w:vAlign w:val="center"/>
          </w:tcPr>
          <w:p w14:paraId="7A117541" w14:textId="77777777" w:rsidR="00CB274A" w:rsidRPr="00740918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</w:rPr>
            </w:pPr>
            <w:r w:rsidRPr="00077009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077009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077009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077009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077009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077009">
              <w:rPr>
                <w:color w:val="000000" w:themeColor="text1"/>
                <w:szCs w:val="21"/>
                <w:lang w:val="en-US"/>
              </w:rPr>
              <w:t>, &amp; G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077009">
              <w:rPr>
                <w:color w:val="000000" w:themeColor="text1"/>
                <w:szCs w:val="21"/>
                <w:lang w:val="en-US"/>
              </w:rPr>
              <w:t>, P</w:t>
            </w:r>
            <w:r w:rsidRPr="00077009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077009">
              <w:rPr>
                <w:color w:val="000000" w:themeColor="text1"/>
                <w:szCs w:val="21"/>
                <w:lang w:val="en-US"/>
              </w:rPr>
              <w:t xml:space="preserve">. Management of the Design Process: Human Resources Allocation and Project Selection in Factories of the Future. </w:t>
            </w:r>
            <w:r w:rsidR="00082B30" w:rsidRPr="00740918">
              <w:rPr>
                <w:i/>
                <w:color w:val="000000" w:themeColor="text1"/>
                <w:szCs w:val="21"/>
              </w:rPr>
              <w:t>L’</w:t>
            </w:r>
            <w:r w:rsidRPr="00740918">
              <w:rPr>
                <w:i/>
                <w:color w:val="000000" w:themeColor="text1"/>
                <w:szCs w:val="21"/>
              </w:rPr>
              <w:t>Association Française d</w:t>
            </w:r>
            <w:r w:rsidR="00082B30" w:rsidRPr="00740918">
              <w:rPr>
                <w:i/>
                <w:color w:val="000000" w:themeColor="text1"/>
                <w:szCs w:val="21"/>
              </w:rPr>
              <w:t>’</w:t>
            </w:r>
            <w:r w:rsidRPr="00740918">
              <w:rPr>
                <w:i/>
                <w:color w:val="000000" w:themeColor="text1"/>
                <w:szCs w:val="21"/>
              </w:rPr>
              <w:t>Ingénierie Système (AFIS 2018)</w:t>
            </w:r>
            <w:r w:rsidRPr="00740918">
              <w:rPr>
                <w:color w:val="000000" w:themeColor="text1"/>
                <w:szCs w:val="21"/>
              </w:rPr>
              <w:t>, Nancy, France (2018).</w:t>
            </w:r>
          </w:p>
        </w:tc>
        <w:tc>
          <w:tcPr>
            <w:tcW w:w="1842" w:type="dxa"/>
            <w:gridSpan w:val="2"/>
            <w:vAlign w:val="center"/>
          </w:tcPr>
          <w:p w14:paraId="0ACC3C0C" w14:textId="77777777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会议海报</w:t>
            </w:r>
          </w:p>
        </w:tc>
      </w:tr>
      <w:tr w:rsidR="00CB274A" w:rsidRPr="00034E79" w14:paraId="0A532E15" w14:textId="77777777" w:rsidTr="00140B9C">
        <w:trPr>
          <w:trHeight w:val="1224"/>
        </w:trPr>
        <w:tc>
          <w:tcPr>
            <w:tcW w:w="7338" w:type="dxa"/>
            <w:gridSpan w:val="5"/>
            <w:vAlign w:val="center"/>
          </w:tcPr>
          <w:p w14:paraId="1D599DC3" w14:textId="679E4C39" w:rsidR="00CB274A" w:rsidRPr="00077009" w:rsidRDefault="00CB274A" w:rsidP="00CB274A">
            <w:pPr>
              <w:pStyle w:val="a7"/>
              <w:numPr>
                <w:ilvl w:val="0"/>
                <w:numId w:val="12"/>
              </w:numPr>
              <w:spacing w:line="264" w:lineRule="auto"/>
              <w:outlineLvl w:val="0"/>
              <w:rPr>
                <w:color w:val="000000" w:themeColor="text1"/>
                <w:szCs w:val="21"/>
              </w:rPr>
            </w:pPr>
            <w:bookmarkStart w:id="0" w:name="OLE_LINK1"/>
            <w:bookmarkStart w:id="1" w:name="OLE_LINK2"/>
            <w:r w:rsidRPr="00F41347">
              <w:rPr>
                <w:b/>
                <w:color w:val="000000" w:themeColor="text1"/>
                <w:szCs w:val="21"/>
                <w:lang w:val="en-US"/>
              </w:rPr>
              <w:t>J</w:t>
            </w:r>
            <w:r w:rsidRPr="00F41347">
              <w:rPr>
                <w:rFonts w:hint="eastAsia"/>
                <w:b/>
                <w:color w:val="000000" w:themeColor="text1"/>
                <w:szCs w:val="21"/>
                <w:lang w:val="en-US"/>
              </w:rPr>
              <w:t>IN</w:t>
            </w:r>
            <w:r w:rsidRPr="00F41347">
              <w:rPr>
                <w:b/>
                <w:color w:val="000000" w:themeColor="text1"/>
                <w:szCs w:val="21"/>
                <w:lang w:val="en-US"/>
              </w:rPr>
              <w:t xml:space="preserve">, </w:t>
            </w:r>
            <w:proofErr w:type="spellStart"/>
            <w:r w:rsidRPr="00F41347">
              <w:rPr>
                <w:b/>
                <w:color w:val="000000" w:themeColor="text1"/>
                <w:szCs w:val="21"/>
                <w:lang w:val="en-US"/>
              </w:rPr>
              <w:t>G</w:t>
            </w:r>
            <w:r w:rsidRPr="00F41347">
              <w:rPr>
                <w:rFonts w:hint="eastAsia"/>
                <w:b/>
                <w:color w:val="000000" w:themeColor="text1"/>
                <w:szCs w:val="21"/>
                <w:lang w:val="en-US"/>
              </w:rPr>
              <w:t>uangying</w:t>
            </w:r>
            <w:proofErr w:type="spellEnd"/>
            <w:r w:rsidRPr="00F41347">
              <w:rPr>
                <w:color w:val="000000" w:themeColor="text1"/>
                <w:szCs w:val="21"/>
                <w:lang w:val="en-US"/>
              </w:rPr>
              <w:t xml:space="preserve">, SPERANDIO, </w:t>
            </w:r>
            <w:proofErr w:type="spellStart"/>
            <w:r w:rsidRPr="00F41347">
              <w:rPr>
                <w:color w:val="000000" w:themeColor="text1"/>
                <w:szCs w:val="21"/>
                <w:lang w:val="en-US"/>
              </w:rPr>
              <w:t>Séverine</w:t>
            </w:r>
            <w:proofErr w:type="spellEnd"/>
            <w:r w:rsidRPr="00F41347">
              <w:rPr>
                <w:color w:val="000000" w:themeColor="text1"/>
                <w:szCs w:val="21"/>
                <w:lang w:val="en-US"/>
              </w:rPr>
              <w:t>, &amp; G</w:t>
            </w:r>
            <w:r w:rsidRPr="00F41347">
              <w:rPr>
                <w:rFonts w:hint="eastAsia"/>
                <w:color w:val="000000" w:themeColor="text1"/>
                <w:szCs w:val="21"/>
                <w:lang w:val="en-US"/>
              </w:rPr>
              <w:t>IRARD</w:t>
            </w:r>
            <w:r w:rsidRPr="00F41347">
              <w:rPr>
                <w:color w:val="000000" w:themeColor="text1"/>
                <w:szCs w:val="21"/>
                <w:lang w:val="en-US"/>
              </w:rPr>
              <w:t>, P</w:t>
            </w:r>
            <w:r w:rsidRPr="00F41347">
              <w:rPr>
                <w:rFonts w:hint="eastAsia"/>
                <w:color w:val="000000" w:themeColor="text1"/>
                <w:szCs w:val="21"/>
                <w:lang w:val="en-US"/>
              </w:rPr>
              <w:t>hilippe</w:t>
            </w:r>
            <w:r w:rsidRPr="00F41347">
              <w:rPr>
                <w:color w:val="000000" w:themeColor="text1"/>
                <w:szCs w:val="21"/>
                <w:lang w:val="en-US"/>
              </w:rPr>
              <w:t xml:space="preserve">. </w:t>
            </w:r>
            <w:r w:rsidRPr="00082B30">
              <w:rPr>
                <w:color w:val="000000" w:themeColor="text1"/>
                <w:szCs w:val="21"/>
                <w:lang w:val="en-US"/>
              </w:rPr>
              <w:t xml:space="preserve">Management of design </w:t>
            </w:r>
            <w:proofErr w:type="gramStart"/>
            <w:r w:rsidRPr="00082B30">
              <w:rPr>
                <w:color w:val="000000" w:themeColor="text1"/>
                <w:szCs w:val="21"/>
                <w:lang w:val="en-US"/>
              </w:rPr>
              <w:t>process</w:t>
            </w:r>
            <w:r w:rsidR="00082B30" w:rsidRPr="00082B30">
              <w:rPr>
                <w:color w:val="000000" w:themeColor="text1"/>
                <w:szCs w:val="21"/>
                <w:lang w:val="en-US"/>
              </w:rPr>
              <w:t> </w:t>
            </w:r>
            <w:r w:rsidRPr="00082B30">
              <w:rPr>
                <w:color w:val="000000" w:themeColor="text1"/>
                <w:szCs w:val="21"/>
                <w:lang w:val="en-US"/>
              </w:rPr>
              <w:t>:</w:t>
            </w:r>
            <w:proofErr w:type="gramEnd"/>
            <w:r w:rsidRPr="00082B30">
              <w:rPr>
                <w:color w:val="000000" w:themeColor="text1"/>
                <w:szCs w:val="21"/>
                <w:lang w:val="en-US"/>
              </w:rPr>
              <w:t xml:space="preserve"> Human resource allocation in factory of the future</w:t>
            </w:r>
            <w:r w:rsidRPr="00082B30">
              <w:rPr>
                <w:i/>
                <w:color w:val="000000" w:themeColor="text1"/>
                <w:szCs w:val="21"/>
                <w:lang w:val="en-US"/>
              </w:rPr>
              <w:t xml:space="preserve">. </w:t>
            </w:r>
            <w:r w:rsidR="00082B30" w:rsidRPr="00077009">
              <w:rPr>
                <w:i/>
                <w:color w:val="000000" w:themeColor="text1"/>
                <w:szCs w:val="21"/>
              </w:rPr>
              <w:t>L</w:t>
            </w:r>
            <w:r w:rsidR="00082B30">
              <w:rPr>
                <w:i/>
                <w:color w:val="000000" w:themeColor="text1"/>
                <w:szCs w:val="21"/>
              </w:rPr>
              <w:t>’</w:t>
            </w:r>
            <w:r w:rsidRPr="00077009">
              <w:rPr>
                <w:i/>
                <w:color w:val="000000" w:themeColor="text1"/>
                <w:szCs w:val="21"/>
              </w:rPr>
              <w:t>Association Française d</w:t>
            </w:r>
            <w:r w:rsidR="00082B30">
              <w:rPr>
                <w:i/>
                <w:color w:val="000000" w:themeColor="text1"/>
                <w:szCs w:val="21"/>
              </w:rPr>
              <w:t>’</w:t>
            </w:r>
            <w:r w:rsidRPr="00077009">
              <w:rPr>
                <w:i/>
                <w:color w:val="000000" w:themeColor="text1"/>
                <w:szCs w:val="21"/>
              </w:rPr>
              <w:t>Ingénierie Système​ (AFIS 2016)</w:t>
            </w:r>
            <w:r w:rsidRPr="00077009">
              <w:rPr>
                <w:color w:val="000000" w:themeColor="text1"/>
                <w:szCs w:val="21"/>
              </w:rPr>
              <w:t>, Toulouse, France (2016).</w:t>
            </w:r>
            <w:bookmarkEnd w:id="0"/>
            <w:bookmarkEnd w:id="1"/>
          </w:p>
        </w:tc>
        <w:tc>
          <w:tcPr>
            <w:tcW w:w="1842" w:type="dxa"/>
            <w:gridSpan w:val="2"/>
            <w:vAlign w:val="center"/>
          </w:tcPr>
          <w:p w14:paraId="1205F9F7" w14:textId="77777777" w:rsidR="00CB274A" w:rsidRPr="00034E79" w:rsidRDefault="00CB274A" w:rsidP="00CB274A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034E79">
              <w:rPr>
                <w:rFonts w:hAnsi="宋体" w:hint="eastAsia"/>
                <w:color w:val="000000" w:themeColor="text1"/>
                <w:szCs w:val="21"/>
              </w:rPr>
              <w:t>会议海报</w:t>
            </w:r>
          </w:p>
        </w:tc>
      </w:tr>
      <w:tr w:rsidR="00CB274A" w:rsidRPr="00034E79" w14:paraId="2230BAC1" w14:textId="77777777" w:rsidTr="00414D74">
        <w:trPr>
          <w:trHeight w:val="313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341B9BB2" w14:textId="77777777" w:rsidR="00CB274A" w:rsidRDefault="00CB274A" w:rsidP="00D51EAB">
            <w:pPr>
              <w:spacing w:beforeLines="50" w:before="120" w:afterLines="50" w:after="120"/>
              <w:jc w:val="left"/>
              <w:rPr>
                <w:rFonts w:hAnsi="宋体"/>
                <w:color w:val="000000" w:themeColor="text1"/>
                <w:szCs w:val="21"/>
              </w:rPr>
            </w:pPr>
            <w:r w:rsidRPr="00D51EAB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参加学术会议</w:t>
            </w:r>
          </w:p>
        </w:tc>
      </w:tr>
      <w:tr w:rsidR="007A7D01" w:rsidRPr="00034E79" w14:paraId="496F0BD5" w14:textId="77777777" w:rsidTr="007A7D01">
        <w:trPr>
          <w:trHeight w:val="720"/>
        </w:trPr>
        <w:tc>
          <w:tcPr>
            <w:tcW w:w="7196" w:type="dxa"/>
            <w:gridSpan w:val="4"/>
            <w:vAlign w:val="center"/>
          </w:tcPr>
          <w:p w14:paraId="3305E767" w14:textId="77777777" w:rsidR="007A7D01" w:rsidRDefault="007A7D01" w:rsidP="00C70B7D">
            <w:pPr>
              <w:pStyle w:val="a7"/>
              <w:numPr>
                <w:ilvl w:val="0"/>
                <w:numId w:val="12"/>
              </w:numPr>
              <w:spacing w:beforeLines="50" w:before="12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 xml:space="preserve">2019.09.11-2019.09.12       </w:t>
            </w:r>
            <w:r>
              <w:rPr>
                <w:rFonts w:hAnsi="宋体"/>
                <w:color w:val="000000" w:themeColor="text1"/>
                <w:szCs w:val="21"/>
              </w:rPr>
              <w:t>NICST 201</w:t>
            </w:r>
            <w:r>
              <w:rPr>
                <w:rFonts w:hAnsi="宋体" w:hint="eastAsia"/>
                <w:color w:val="000000" w:themeColor="text1"/>
                <w:szCs w:val="21"/>
              </w:rPr>
              <w:t>9</w:t>
            </w:r>
            <w:r>
              <w:rPr>
                <w:rFonts w:hAnsi="宋体"/>
                <w:color w:val="000000" w:themeColor="text1"/>
                <w:szCs w:val="21"/>
              </w:rPr>
              <w:t xml:space="preserve"> (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New Information Communication </w:t>
            </w:r>
          </w:p>
          <w:p w14:paraId="048B2D4B" w14:textId="77777777" w:rsidR="007A7D01" w:rsidRDefault="007A7D01" w:rsidP="00C70B7D">
            <w:pPr>
              <w:pStyle w:val="a7"/>
              <w:spacing w:beforeLines="50" w:before="120"/>
              <w:ind w:left="36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Sciences and Technology for Sustainable </w:t>
            </w:r>
          </w:p>
          <w:p w14:paraId="6A5545AC" w14:textId="77777777" w:rsidR="007A7D01" w:rsidRDefault="007A7D01" w:rsidP="00C70B7D">
            <w:pPr>
              <w:pStyle w:val="a7"/>
              <w:spacing w:beforeLines="50" w:before="120"/>
              <w:ind w:left="36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>Development Inte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rnational France-China </w:t>
            </w:r>
          </w:p>
          <w:p w14:paraId="43D9C131" w14:textId="645ED6DC" w:rsidR="007A7D01" w:rsidRPr="00EE666B" w:rsidRDefault="007A7D01" w:rsidP="00C70B7D">
            <w:pPr>
              <w:pStyle w:val="a7"/>
              <w:spacing w:beforeLines="50" w:before="120"/>
              <w:ind w:left="360"/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workshop</w:t>
            </w:r>
            <w:r>
              <w:rPr>
                <w:rFonts w:hAnsi="宋体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2565AE09" w14:textId="77777777" w:rsidR="007A7D01" w:rsidRDefault="007A7D01" w:rsidP="00C70B7D">
            <w:pPr>
              <w:spacing w:beforeLines="50" w:before="120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Talence, France</w:t>
            </w:r>
          </w:p>
          <w:p w14:paraId="7A6D2D48" w14:textId="48D24944" w:rsidR="007A7D01" w:rsidRPr="003B637E" w:rsidRDefault="007A7D01" w:rsidP="00C70B7D">
            <w:pPr>
              <w:spacing w:beforeLines="50" w:before="120"/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塔朗斯，法国</w:t>
            </w:r>
          </w:p>
        </w:tc>
      </w:tr>
      <w:tr w:rsidR="007A7D01" w:rsidRPr="00034E79" w14:paraId="4C5661C8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0EC11890" w14:textId="77777777" w:rsidR="007A7D01" w:rsidRPr="00082B30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082B30">
              <w:rPr>
                <w:rFonts w:hAnsi="宋体"/>
                <w:color w:val="000000" w:themeColor="text1"/>
                <w:szCs w:val="21"/>
                <w:lang w:val="en-US"/>
              </w:rPr>
              <w:t>2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019.08.05-2019.08.08    </w:t>
            </w:r>
            <w:r w:rsidRPr="00077009">
              <w:rPr>
                <w:i/>
                <w:color w:val="000000" w:themeColor="text1"/>
                <w:szCs w:val="21"/>
                <w:lang w:val="en-US"/>
              </w:rPr>
              <w:t xml:space="preserve"> </w:t>
            </w:r>
            <w:r w:rsidRPr="00077009">
              <w:rPr>
                <w:rFonts w:hint="eastAsia"/>
                <w:i/>
                <w:color w:val="000000" w:themeColor="text1"/>
                <w:szCs w:val="21"/>
                <w:lang w:val="en-US"/>
              </w:rPr>
              <w:t xml:space="preserve"> </w:t>
            </w:r>
            <w:r w:rsidRPr="00082B30">
              <w:rPr>
                <w:rFonts w:hint="eastAsia"/>
                <w:color w:val="000000" w:themeColor="text1"/>
                <w:szCs w:val="21"/>
                <w:lang w:val="en-US"/>
              </w:rPr>
              <w:t>ICED</w:t>
            </w:r>
            <w:r w:rsidRPr="00082B30">
              <w:rPr>
                <w:color w:val="000000" w:themeColor="text1"/>
                <w:szCs w:val="21"/>
                <w:lang w:val="en-US"/>
              </w:rPr>
              <w:t xml:space="preserve"> 201</w:t>
            </w:r>
            <w:r w:rsidRPr="00082B30">
              <w:rPr>
                <w:rFonts w:hint="eastAsia"/>
                <w:color w:val="000000" w:themeColor="text1"/>
                <w:szCs w:val="21"/>
                <w:lang w:val="en-US"/>
              </w:rPr>
              <w:t>9</w:t>
            </w:r>
            <w:r w:rsidRPr="00082B30">
              <w:rPr>
                <w:color w:val="000000" w:themeColor="text1"/>
                <w:szCs w:val="21"/>
                <w:lang w:val="en-US"/>
              </w:rPr>
              <w:t xml:space="preserve"> (International Conference on </w:t>
            </w:r>
            <w:r>
              <w:rPr>
                <w:color w:val="000000" w:themeColor="text1"/>
                <w:szCs w:val="21"/>
                <w:lang w:val="en-US"/>
              </w:rPr>
              <w:t xml:space="preserve"> </w:t>
            </w:r>
          </w:p>
          <w:p w14:paraId="6EA522BF" w14:textId="20D7FED1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</w:t>
            </w:r>
            <w:r w:rsidRPr="00082B30">
              <w:rPr>
                <w:color w:val="000000" w:themeColor="text1"/>
                <w:szCs w:val="21"/>
                <w:lang w:val="en-US"/>
              </w:rPr>
              <w:t>Engineering Design</w:t>
            </w:r>
            <w:r>
              <w:rPr>
                <w:color w:val="000000" w:themeColor="text1"/>
                <w:szCs w:val="21"/>
                <w:lang w:val="en-US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19575BBD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>Delft, Netherlands</w:t>
            </w:r>
          </w:p>
          <w:p w14:paraId="5032EA61" w14:textId="476723E6" w:rsidR="007A7D01" w:rsidRPr="003B637E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>代尔夫特，荷兰</w:t>
            </w:r>
          </w:p>
        </w:tc>
      </w:tr>
      <w:tr w:rsidR="007A7D01" w:rsidRPr="00034E79" w14:paraId="5196B8A3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5EBC6B1D" w14:textId="77777777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</w:rPr>
            </w:pPr>
            <w:r w:rsidRPr="00BC7D26">
              <w:rPr>
                <w:rFonts w:hAnsi="宋体" w:hint="eastAsia"/>
                <w:color w:val="000000" w:themeColor="text1"/>
                <w:szCs w:val="21"/>
              </w:rPr>
              <w:t>2019.0</w:t>
            </w:r>
            <w:r w:rsidRPr="00BC7D26">
              <w:rPr>
                <w:rFonts w:hAnsi="宋体"/>
                <w:color w:val="000000" w:themeColor="text1"/>
                <w:szCs w:val="21"/>
              </w:rPr>
              <w:t>6</w:t>
            </w:r>
            <w:r w:rsidRPr="00BC7D26">
              <w:rPr>
                <w:rFonts w:hAnsi="宋体" w:hint="eastAsia"/>
                <w:color w:val="000000" w:themeColor="text1"/>
                <w:szCs w:val="21"/>
              </w:rPr>
              <w:t>.05</w:t>
            </w:r>
            <w:r w:rsidRPr="00BC7D26">
              <w:rPr>
                <w:color w:val="000000" w:themeColor="text1"/>
                <w:szCs w:val="21"/>
              </w:rPr>
              <w:t xml:space="preserve">- </w:t>
            </w:r>
            <w:r w:rsidRPr="00BC7D26">
              <w:rPr>
                <w:rFonts w:hAnsi="宋体" w:hint="eastAsia"/>
                <w:color w:val="000000" w:themeColor="text1"/>
                <w:szCs w:val="21"/>
              </w:rPr>
              <w:t>2019.0</w:t>
            </w:r>
            <w:r w:rsidRPr="00BC7D26">
              <w:rPr>
                <w:rFonts w:hAnsi="宋体"/>
                <w:color w:val="000000" w:themeColor="text1"/>
                <w:szCs w:val="21"/>
              </w:rPr>
              <w:t>6</w:t>
            </w:r>
            <w:r w:rsidRPr="00BC7D26">
              <w:rPr>
                <w:rFonts w:hAnsi="宋体" w:hint="eastAsia"/>
                <w:color w:val="000000" w:themeColor="text1"/>
                <w:szCs w:val="21"/>
              </w:rPr>
              <w:t>.0</w:t>
            </w:r>
            <w:r w:rsidRPr="00BC7D26">
              <w:rPr>
                <w:rFonts w:hAnsi="宋体"/>
                <w:color w:val="000000" w:themeColor="text1"/>
                <w:szCs w:val="21"/>
              </w:rPr>
              <w:t xml:space="preserve">7     </w:t>
            </w:r>
            <w:r w:rsidRPr="00903DB5">
              <w:rPr>
                <w:rFonts w:hAnsi="宋体"/>
                <w:color w:val="000000" w:themeColor="text1"/>
                <w:szCs w:val="21"/>
              </w:rPr>
              <w:t xml:space="preserve"> JD-JN MACS</w:t>
            </w:r>
            <w:r>
              <w:rPr>
                <w:rFonts w:hAnsi="宋体"/>
                <w:color w:val="000000" w:themeColor="text1"/>
                <w:szCs w:val="21"/>
              </w:rPr>
              <w:t xml:space="preserve"> (</w:t>
            </w:r>
            <w:r w:rsidRPr="00BC7D26">
              <w:rPr>
                <w:rFonts w:hAnsi="宋体"/>
                <w:color w:val="000000" w:themeColor="text1"/>
                <w:szCs w:val="21"/>
              </w:rPr>
              <w:t>Les Journ</w:t>
            </w:r>
            <w:r w:rsidRPr="00BC7D26">
              <w:rPr>
                <w:rFonts w:hAnsi="宋体"/>
                <w:color w:val="000000" w:themeColor="text1"/>
                <w:szCs w:val="21"/>
              </w:rPr>
              <w:t>é</w:t>
            </w:r>
            <w:r>
              <w:rPr>
                <w:rFonts w:hAnsi="宋体"/>
                <w:color w:val="000000" w:themeColor="text1"/>
                <w:szCs w:val="21"/>
              </w:rPr>
              <w:t xml:space="preserve">es Doctorales et </w:t>
            </w:r>
          </w:p>
          <w:p w14:paraId="01330C13" w14:textId="1B0150FB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 xml:space="preserve">                                         </w:t>
            </w:r>
            <w:r w:rsidR="00D94938">
              <w:rPr>
                <w:rFonts w:hAnsi="宋体"/>
                <w:color w:val="000000" w:themeColor="text1"/>
                <w:szCs w:val="21"/>
              </w:rPr>
              <w:t xml:space="preserve">      </w:t>
            </w:r>
            <w:r>
              <w:rPr>
                <w:rFonts w:hAnsi="宋体"/>
                <w:color w:val="000000" w:themeColor="text1"/>
                <w:szCs w:val="21"/>
              </w:rPr>
              <w:t xml:space="preserve">   </w:t>
            </w:r>
            <w:r w:rsidR="00FC15D1">
              <w:rPr>
                <w:rFonts w:hAnsi="宋体"/>
                <w:color w:val="000000" w:themeColor="text1"/>
                <w:szCs w:val="21"/>
              </w:rPr>
              <w:t xml:space="preserve"> </w:t>
            </w:r>
            <w:r w:rsidRPr="00BC7D26">
              <w:rPr>
                <w:rFonts w:hAnsi="宋体"/>
                <w:color w:val="000000" w:themeColor="text1"/>
                <w:szCs w:val="21"/>
              </w:rPr>
              <w:t>Journ</w:t>
            </w:r>
            <w:r w:rsidRPr="00BC7D26">
              <w:rPr>
                <w:rFonts w:hAnsi="宋体"/>
                <w:color w:val="000000" w:themeColor="text1"/>
                <w:szCs w:val="21"/>
              </w:rPr>
              <w:t>é</w:t>
            </w:r>
            <w:r w:rsidRPr="00BC7D26">
              <w:rPr>
                <w:rFonts w:hAnsi="宋体"/>
                <w:color w:val="000000" w:themeColor="text1"/>
                <w:szCs w:val="21"/>
              </w:rPr>
              <w:t>es Nationales du GDR MACS</w:t>
            </w:r>
            <w:r>
              <w:rPr>
                <w:rFonts w:hAnsi="宋体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0703924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Talence, France</w:t>
            </w:r>
          </w:p>
          <w:p w14:paraId="1E62DBCB" w14:textId="7C4CF437" w:rsidR="007A7D01" w:rsidRPr="003B637E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84445E">
              <w:rPr>
                <w:rFonts w:ascii="Arial" w:hAnsi="Arial" w:cs="Arial"/>
                <w:color w:val="000000" w:themeColor="text1"/>
                <w:shd w:val="clear" w:color="auto" w:fill="FFFFFF"/>
              </w:rPr>
              <w:t>塔朗</w:t>
            </w:r>
            <w:r w:rsidRPr="0084445E"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斯，法国</w:t>
            </w:r>
          </w:p>
        </w:tc>
      </w:tr>
      <w:tr w:rsidR="007A7D01" w:rsidRPr="00034E79" w14:paraId="21097CB0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1960B987" w14:textId="77777777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 xml:space="preserve">2018.12.05 </w:t>
            </w:r>
            <w:r w:rsidRPr="00082B30">
              <w:rPr>
                <w:color w:val="000000" w:themeColor="text1"/>
                <w:szCs w:val="21"/>
              </w:rPr>
              <w:t xml:space="preserve">– </w:t>
            </w:r>
            <w:r w:rsidRPr="003B637E">
              <w:rPr>
                <w:rFonts w:hAnsi="宋体"/>
                <w:color w:val="000000" w:themeColor="text1"/>
                <w:szCs w:val="21"/>
              </w:rPr>
              <w:t>2018.12.06</w:t>
            </w:r>
            <w:r>
              <w:rPr>
                <w:rFonts w:hAnsi="宋体"/>
                <w:color w:val="000000" w:themeColor="text1"/>
                <w:szCs w:val="21"/>
              </w:rPr>
              <w:t xml:space="preserve">    </w:t>
            </w:r>
            <w:r w:rsidRPr="00AB2CAA">
              <w:rPr>
                <w:rFonts w:hAnsi="宋体"/>
                <w:color w:val="000000" w:themeColor="text1"/>
                <w:szCs w:val="21"/>
              </w:rPr>
              <w:t>AFIS 2018</w:t>
            </w:r>
            <w:r w:rsidRPr="00AB2CAA">
              <w:rPr>
                <w:rFonts w:hAnsi="宋体" w:hint="eastAsia"/>
                <w:color w:val="000000" w:themeColor="text1"/>
                <w:szCs w:val="21"/>
              </w:rPr>
              <w:t>（</w:t>
            </w:r>
            <w:r w:rsidRPr="00AB2CAA">
              <w:rPr>
                <w:rFonts w:hAnsi="宋体"/>
                <w:color w:val="000000" w:themeColor="text1"/>
                <w:szCs w:val="21"/>
              </w:rPr>
              <w:t xml:space="preserve"> l</w:t>
            </w:r>
            <w:proofErr w:type="gramStart"/>
            <w:r>
              <w:rPr>
                <w:rFonts w:hAnsi="宋体"/>
                <w:color w:val="000000" w:themeColor="text1"/>
                <w:szCs w:val="21"/>
              </w:rPr>
              <w:t>’</w:t>
            </w:r>
            <w:proofErr w:type="gramEnd"/>
            <w:r w:rsidRPr="00AB2CAA">
              <w:rPr>
                <w:rFonts w:hAnsi="宋体"/>
                <w:color w:val="000000" w:themeColor="text1"/>
                <w:szCs w:val="21"/>
              </w:rPr>
              <w:t>Association</w:t>
            </w:r>
            <w:r w:rsidRPr="00AB2CAA">
              <w:rPr>
                <w:rFonts w:hAnsi="宋体" w:hint="eastAsia"/>
                <w:color w:val="000000" w:themeColor="text1"/>
                <w:szCs w:val="21"/>
              </w:rPr>
              <w:t xml:space="preserve"> </w:t>
            </w:r>
            <w:r w:rsidRPr="00AB2CAA">
              <w:rPr>
                <w:rFonts w:hAnsi="宋体"/>
                <w:color w:val="000000" w:themeColor="text1"/>
                <w:szCs w:val="21"/>
              </w:rPr>
              <w:t>Fran</w:t>
            </w:r>
            <w:r w:rsidRPr="00AB2CAA">
              <w:rPr>
                <w:rFonts w:hAnsi="宋体"/>
                <w:color w:val="000000" w:themeColor="text1"/>
                <w:szCs w:val="21"/>
              </w:rPr>
              <w:t>ç</w:t>
            </w:r>
            <w:r w:rsidRPr="00AB2CAA">
              <w:rPr>
                <w:rFonts w:hAnsi="宋体"/>
                <w:color w:val="000000" w:themeColor="text1"/>
                <w:szCs w:val="21"/>
              </w:rPr>
              <w:t xml:space="preserve">aise </w:t>
            </w:r>
          </w:p>
          <w:p w14:paraId="1380C3F2" w14:textId="10764171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 xml:space="preserve">                                           </w:t>
            </w:r>
            <w:r w:rsidR="00D94938">
              <w:rPr>
                <w:rFonts w:hAnsi="宋体"/>
                <w:color w:val="000000" w:themeColor="text1"/>
                <w:szCs w:val="21"/>
              </w:rPr>
              <w:t xml:space="preserve">       </w:t>
            </w:r>
            <w:r>
              <w:rPr>
                <w:rFonts w:hAnsi="宋体"/>
                <w:color w:val="000000" w:themeColor="text1"/>
                <w:szCs w:val="21"/>
              </w:rPr>
              <w:t xml:space="preserve"> </w:t>
            </w:r>
            <w:r w:rsidRPr="00AB2CAA">
              <w:rPr>
                <w:rFonts w:hAnsi="宋体"/>
                <w:color w:val="000000" w:themeColor="text1"/>
                <w:szCs w:val="21"/>
              </w:rPr>
              <w:t>d</w:t>
            </w:r>
            <w:proofErr w:type="gramStart"/>
            <w:r>
              <w:rPr>
                <w:rFonts w:hAnsi="宋体"/>
                <w:color w:val="000000" w:themeColor="text1"/>
                <w:szCs w:val="21"/>
              </w:rPr>
              <w:t>’</w:t>
            </w:r>
            <w:proofErr w:type="gramEnd"/>
            <w:r w:rsidRPr="00AB2CAA">
              <w:rPr>
                <w:rFonts w:hAnsi="宋体"/>
                <w:color w:val="000000" w:themeColor="text1"/>
                <w:szCs w:val="21"/>
              </w:rPr>
              <w:t>Ing</w:t>
            </w:r>
            <w:r w:rsidRPr="00AB2CAA">
              <w:rPr>
                <w:rFonts w:hAnsi="宋体"/>
                <w:color w:val="000000" w:themeColor="text1"/>
                <w:szCs w:val="21"/>
              </w:rPr>
              <w:t>é</w:t>
            </w:r>
            <w:r>
              <w:rPr>
                <w:rFonts w:hAnsi="宋体"/>
                <w:color w:val="000000" w:themeColor="text1"/>
                <w:szCs w:val="21"/>
              </w:rPr>
              <w:t xml:space="preserve">nierie </w:t>
            </w:r>
            <w:r w:rsidRPr="004232FE">
              <w:rPr>
                <w:rFonts w:hAnsi="宋体"/>
                <w:color w:val="000000" w:themeColor="text1"/>
                <w:szCs w:val="21"/>
              </w:rPr>
              <w:t>Syst</w:t>
            </w:r>
            <w:r w:rsidRPr="004232FE">
              <w:rPr>
                <w:rFonts w:hAnsi="宋体"/>
                <w:color w:val="000000" w:themeColor="text1"/>
                <w:szCs w:val="21"/>
              </w:rPr>
              <w:t>è</w:t>
            </w:r>
            <w:r w:rsidRPr="004232FE">
              <w:rPr>
                <w:rFonts w:hAnsi="宋体"/>
                <w:color w:val="000000" w:themeColor="text1"/>
                <w:szCs w:val="21"/>
              </w:rPr>
              <w:t>me</w:t>
            </w:r>
            <w:r w:rsidRPr="004232FE">
              <w:rPr>
                <w:rFonts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372AC8E5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 xml:space="preserve">Nancy, </w:t>
            </w:r>
            <w:r>
              <w:rPr>
                <w:rFonts w:hAnsi="宋体"/>
                <w:color w:val="000000" w:themeColor="text1"/>
                <w:szCs w:val="21"/>
              </w:rPr>
              <w:t>France</w:t>
            </w:r>
          </w:p>
          <w:p w14:paraId="4DE9E52B" w14:textId="7F69B761" w:rsidR="007A7D01" w:rsidRPr="003B637E" w:rsidRDefault="007A7D01" w:rsidP="007A7D01">
            <w:pPr>
              <w:jc w:val="center"/>
              <w:rPr>
                <w:rFonts w:hAnsi="宋体" w:hint="eastAsia"/>
                <w:color w:val="000000" w:themeColor="text1"/>
                <w:szCs w:val="21"/>
              </w:rPr>
            </w:pPr>
            <w:r w:rsidRPr="00D174A7">
              <w:rPr>
                <w:rFonts w:ascii="Arial" w:hAnsi="Arial" w:cs="Arial"/>
                <w:color w:val="000000" w:themeColor="text1"/>
                <w:shd w:val="clear" w:color="auto" w:fill="FFFFFF"/>
              </w:rPr>
              <w:t>南</w:t>
            </w:r>
            <w:r w:rsidRPr="00D174A7">
              <w:rPr>
                <w:rFonts w:ascii="宋体" w:hAnsi="宋体" w:cs="宋体" w:hint="eastAsia"/>
                <w:color w:val="000000" w:themeColor="text1"/>
                <w:shd w:val="clear" w:color="auto" w:fill="FFFFFF"/>
              </w:rPr>
              <w:t>锡</w:t>
            </w:r>
            <w:r>
              <w:rPr>
                <w:rFonts w:hAnsi="宋体" w:hint="eastAsia"/>
                <w:color w:val="000000" w:themeColor="text1"/>
                <w:szCs w:val="21"/>
              </w:rPr>
              <w:t>，法国</w:t>
            </w:r>
          </w:p>
        </w:tc>
      </w:tr>
      <w:tr w:rsidR="007A7D01" w:rsidRPr="00034E79" w14:paraId="54CB8FDE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6F9DA4E1" w14:textId="77777777" w:rsidR="007A7D01" w:rsidRPr="008C02C8" w:rsidRDefault="007A7D01" w:rsidP="007A7D01">
            <w:pPr>
              <w:pStyle w:val="Default"/>
              <w:numPr>
                <w:ilvl w:val="0"/>
                <w:numId w:val="12"/>
              </w:numPr>
              <w:rPr>
                <w:rFonts w:ascii="Times New Roman" w:eastAsiaTheme="minorEastAsia" w:hAnsi="宋体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宋体" w:hAnsi="宋体" w:cs="Times New Roman"/>
                <w:color w:val="000000" w:themeColor="text1"/>
                <w:kern w:val="2"/>
                <w:sz w:val="21"/>
                <w:szCs w:val="21"/>
                <w:lang w:val="en-US"/>
              </w:rPr>
              <w:t>2018.06.01</w:t>
            </w:r>
            <w:r w:rsidRPr="008C02C8">
              <w:rPr>
                <w:rFonts w:ascii="Times New Roman" w:hAnsi="Times New Roman" w:cs="Times New Roman"/>
                <w:color w:val="000000" w:themeColor="text1"/>
                <w:szCs w:val="21"/>
                <w:lang w:val="en-US"/>
              </w:rPr>
              <w:t xml:space="preserve">- </w:t>
            </w:r>
            <w:r>
              <w:rPr>
                <w:rFonts w:ascii="Times New Roman" w:eastAsia="宋体" w:hAnsi="宋体" w:cs="Times New Roman"/>
                <w:color w:val="000000" w:themeColor="text1"/>
                <w:kern w:val="2"/>
                <w:sz w:val="21"/>
                <w:szCs w:val="21"/>
                <w:lang w:val="en-US"/>
              </w:rPr>
              <w:t>2018.06.0</w:t>
            </w:r>
            <w:r w:rsidRPr="00EB2761">
              <w:rPr>
                <w:rFonts w:ascii="Times New Roman" w:eastAsia="宋体" w:hAnsi="宋体" w:cs="Times New Roman"/>
                <w:color w:val="000000" w:themeColor="text1"/>
                <w:kern w:val="2"/>
                <w:sz w:val="21"/>
                <w:szCs w:val="21"/>
                <w:lang w:val="en-US"/>
              </w:rPr>
              <w:t>2</w:t>
            </w:r>
            <w:r>
              <w:rPr>
                <w:rFonts w:hAnsi="宋体"/>
                <w:color w:val="000000" w:themeColor="text1"/>
                <w:szCs w:val="21"/>
              </w:rPr>
              <w:t xml:space="preserve">    </w:t>
            </w:r>
            <w:r w:rsidRPr="00353726">
              <w:rPr>
                <w:rFonts w:ascii="Times New Roman" w:eastAsia="宋体" w:hAnsi="宋体" w:cs="Times New Roman"/>
                <w:color w:val="000000" w:themeColor="text1"/>
                <w:kern w:val="2"/>
                <w:sz w:val="21"/>
                <w:szCs w:val="21"/>
              </w:rPr>
              <w:t>NICST 2018</w:t>
            </w:r>
            <w:r w:rsidRPr="00353726">
              <w:rPr>
                <w:rFonts w:ascii="Times New Roman" w:eastAsia="宋体" w:hAnsi="宋体" w:cs="Times New Roman" w:hint="eastAsia"/>
                <w:color w:val="000000" w:themeColor="text1"/>
                <w:kern w:val="2"/>
                <w:sz w:val="21"/>
                <w:szCs w:val="21"/>
              </w:rPr>
              <w:t>（</w:t>
            </w:r>
            <w:r w:rsidRPr="00353726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中法可持续发展新型信息科学</w:t>
            </w:r>
          </w:p>
          <w:p w14:paraId="7F4ED3DA" w14:textId="042483E2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</w:t>
            </w:r>
            <w:r w:rsidR="00D94938">
              <w:rPr>
                <w:rFonts w:hAnsi="宋体"/>
                <w:color w:val="000000" w:themeColor="text1"/>
                <w:szCs w:val="21"/>
                <w:lang w:val="en-US"/>
              </w:rPr>
              <w:t xml:space="preserve">       </w:t>
            </w:r>
            <w:r w:rsidRPr="00353726">
              <w:rPr>
                <w:rFonts w:ascii="宋体" w:hAnsi="宋体" w:cs="宋体" w:hint="eastAsia"/>
                <w:color w:val="000000" w:themeColor="text1"/>
                <w:szCs w:val="21"/>
              </w:rPr>
              <w:t>与技术国际研讨会</w:t>
            </w:r>
            <w:r>
              <w:rPr>
                <w:rFonts w:hAnsi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4B5B2C3A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>Shiyan, China</w:t>
            </w:r>
          </w:p>
          <w:p w14:paraId="0E224C08" w14:textId="03BC9839" w:rsidR="007A7D01" w:rsidRPr="003B637E" w:rsidRDefault="007A7D01" w:rsidP="007A7D01">
            <w:pPr>
              <w:jc w:val="center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十堰，中国</w:t>
            </w:r>
          </w:p>
        </w:tc>
      </w:tr>
      <w:tr w:rsidR="007A7D01" w:rsidRPr="00034E79" w14:paraId="3A06ACE4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142713CB" w14:textId="5647BBBE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AA3F28">
              <w:rPr>
                <w:rFonts w:hAnsi="宋体"/>
                <w:color w:val="000000" w:themeColor="text1"/>
                <w:szCs w:val="21"/>
                <w:lang w:val="en-US"/>
              </w:rPr>
              <w:t xml:space="preserve">2017.07.09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>–</w:t>
            </w:r>
            <w:r w:rsidRPr="00AA3F28"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 w:rsidRPr="00AA3F28">
              <w:rPr>
                <w:rFonts w:hAnsi="宋体"/>
                <w:color w:val="000000" w:themeColor="text1"/>
                <w:szCs w:val="21"/>
                <w:lang w:val="en-US"/>
              </w:rPr>
              <w:t>2017.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>07.</w:t>
            </w:r>
            <w:r w:rsidRPr="00AA3F28">
              <w:rPr>
                <w:rFonts w:hAnsi="宋体"/>
                <w:color w:val="000000" w:themeColor="text1"/>
                <w:szCs w:val="21"/>
                <w:lang w:val="en-US"/>
              </w:rPr>
              <w:t xml:space="preserve">15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>IFAC world congress 2017</w:t>
            </w:r>
            <w:r w:rsidRPr="00077009">
              <w:rPr>
                <w:rFonts w:hAnsi="宋体" w:hint="eastAsia"/>
                <w:color w:val="000000" w:themeColor="text1"/>
                <w:szCs w:val="21"/>
                <w:lang w:val="en-US"/>
              </w:rPr>
              <w:t>（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>The 20</w:t>
            </w:r>
            <w:r w:rsidRPr="00082B30">
              <w:rPr>
                <w:rFonts w:hAnsi="宋体"/>
                <w:color w:val="000000" w:themeColor="text1"/>
                <w:szCs w:val="21"/>
                <w:vertAlign w:val="superscript"/>
                <w:lang w:val="en-US"/>
              </w:rPr>
              <w:t>th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 World </w:t>
            </w:r>
          </w:p>
          <w:p w14:paraId="3A2F09BF" w14:textId="6B223969" w:rsidR="007A7D01" w:rsidRDefault="007A7D01" w:rsidP="007A7D01">
            <w:pPr>
              <w:pStyle w:val="a7"/>
              <w:ind w:left="36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</w:t>
            </w:r>
            <w:proofErr w:type="gramStart"/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Congress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</w:t>
            </w:r>
            <w:r w:rsidRPr="00EE75C2">
              <w:rPr>
                <w:rFonts w:hAnsi="宋体"/>
                <w:color w:val="000000" w:themeColor="text1"/>
                <w:szCs w:val="21"/>
                <w:lang w:val="en-US"/>
              </w:rPr>
              <w:t>of</w:t>
            </w:r>
            <w:proofErr w:type="gramEnd"/>
            <w:r w:rsidRPr="00EE75C2">
              <w:rPr>
                <w:rFonts w:hAnsi="宋体"/>
                <w:color w:val="000000" w:themeColor="text1"/>
                <w:szCs w:val="21"/>
                <w:lang w:val="en-US"/>
              </w:rPr>
              <w:t xml:space="preserve"> the International Federation of </w:t>
            </w:r>
          </w:p>
          <w:p w14:paraId="5C71BC03" w14:textId="5F2D6255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 w:rsidRPr="00EE75C2">
              <w:rPr>
                <w:rFonts w:hAnsi="宋体"/>
                <w:color w:val="000000" w:themeColor="text1"/>
                <w:szCs w:val="21"/>
                <w:lang w:val="en-US"/>
              </w:rPr>
              <w:t>Automatic Control</w:t>
            </w:r>
            <w:r w:rsidRPr="00EE75C2">
              <w:rPr>
                <w:rFonts w:hAnsi="宋体" w:hint="eastAsia"/>
                <w:color w:val="000000" w:themeColor="text1"/>
                <w:szCs w:val="21"/>
                <w:lang w:val="en-US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3CCCF57D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 xml:space="preserve">Toulouse, </w:t>
            </w:r>
            <w:r>
              <w:rPr>
                <w:rFonts w:hAnsi="宋体"/>
                <w:color w:val="000000" w:themeColor="text1"/>
                <w:szCs w:val="21"/>
              </w:rPr>
              <w:t>France</w:t>
            </w:r>
          </w:p>
          <w:p w14:paraId="12469D21" w14:textId="1DF29C3F" w:rsidR="007A7D01" w:rsidRPr="003B637E" w:rsidRDefault="007A7D01" w:rsidP="007A7D01">
            <w:pPr>
              <w:jc w:val="center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图卢兹，法国</w:t>
            </w:r>
          </w:p>
        </w:tc>
      </w:tr>
      <w:tr w:rsidR="007A7D01" w:rsidRPr="00034E79" w14:paraId="59296023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205060C9" w14:textId="5BA14E5A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AA3F28">
              <w:rPr>
                <w:rFonts w:hAnsi="宋体"/>
                <w:color w:val="000000" w:themeColor="text1"/>
                <w:szCs w:val="21"/>
                <w:lang w:val="en-US"/>
              </w:rPr>
              <w:t>2017.06.19</w:t>
            </w:r>
            <w:r w:rsidRPr="00AA3F28"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>–</w:t>
            </w:r>
            <w:r w:rsidRPr="00AA3F28"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 w:rsidRPr="00AA3F28">
              <w:rPr>
                <w:rFonts w:hAnsi="宋体"/>
                <w:color w:val="000000" w:themeColor="text1"/>
                <w:szCs w:val="21"/>
                <w:lang w:val="en-US"/>
              </w:rPr>
              <w:t xml:space="preserve">2017.06.20 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>NICST 2017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(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New Information Communication </w:t>
            </w:r>
          </w:p>
          <w:p w14:paraId="469DB6B1" w14:textId="7591DC16" w:rsidR="007A7D01" w:rsidRDefault="007A7D01" w:rsidP="007A7D01">
            <w:pPr>
              <w:pStyle w:val="a7"/>
              <w:ind w:left="36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 xml:space="preserve">Sciences and Technology for Sustainable </w:t>
            </w:r>
          </w:p>
          <w:p w14:paraId="2B767C91" w14:textId="77B5284E" w:rsidR="007A7D01" w:rsidRDefault="007A7D01" w:rsidP="007A7D01">
            <w:pPr>
              <w:pStyle w:val="a7"/>
              <w:ind w:left="36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  <w:lang w:val="en-US"/>
              </w:rPr>
              <w:t xml:space="preserve"> 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</w:t>
            </w:r>
            <w:r w:rsidRPr="00077009">
              <w:rPr>
                <w:rFonts w:hAnsi="宋体"/>
                <w:color w:val="000000" w:themeColor="text1"/>
                <w:szCs w:val="21"/>
                <w:lang w:val="en-US"/>
              </w:rPr>
              <w:t>Development Inte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rnational France-China </w:t>
            </w:r>
          </w:p>
          <w:p w14:paraId="4B6E07AA" w14:textId="019228A1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  <w:lang w:val="en-US"/>
              </w:rPr>
              <w:t xml:space="preserve">         </w:t>
            </w:r>
            <w:r>
              <w:rPr>
                <w:rFonts w:hAnsi="宋体"/>
                <w:color w:val="000000" w:themeColor="text1"/>
                <w:szCs w:val="21"/>
                <w:lang w:val="en-US"/>
              </w:rPr>
              <w:t xml:space="preserve">   workshop)</w:t>
            </w:r>
          </w:p>
        </w:tc>
        <w:tc>
          <w:tcPr>
            <w:tcW w:w="1984" w:type="dxa"/>
            <w:gridSpan w:val="3"/>
            <w:vAlign w:val="center"/>
          </w:tcPr>
          <w:p w14:paraId="36137B70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>Cl</w:t>
            </w:r>
            <w:r w:rsidRPr="003B637E">
              <w:rPr>
                <w:rFonts w:hAnsi="宋体"/>
                <w:color w:val="000000" w:themeColor="text1"/>
                <w:szCs w:val="21"/>
              </w:rPr>
              <w:t>é</w:t>
            </w:r>
            <w:r w:rsidRPr="003B637E">
              <w:rPr>
                <w:rFonts w:hAnsi="宋体"/>
                <w:color w:val="000000" w:themeColor="text1"/>
                <w:szCs w:val="21"/>
              </w:rPr>
              <w:t xml:space="preserve">rmont </w:t>
            </w:r>
            <w:r>
              <w:rPr>
                <w:rFonts w:hAnsi="宋体"/>
                <w:color w:val="000000" w:themeColor="text1"/>
                <w:szCs w:val="21"/>
              </w:rPr>
              <w:t>–</w:t>
            </w:r>
            <w:r w:rsidRPr="003B637E">
              <w:rPr>
                <w:rFonts w:hAnsi="宋体"/>
                <w:color w:val="000000" w:themeColor="text1"/>
                <w:szCs w:val="21"/>
              </w:rPr>
              <w:t xml:space="preserve"> Ferrand, </w:t>
            </w:r>
            <w:r>
              <w:rPr>
                <w:rFonts w:hAnsi="宋体"/>
                <w:color w:val="000000" w:themeColor="text1"/>
                <w:szCs w:val="21"/>
              </w:rPr>
              <w:t>France</w:t>
            </w:r>
          </w:p>
          <w:p w14:paraId="5728F41A" w14:textId="24733E0C" w:rsidR="007A7D01" w:rsidRPr="003B637E" w:rsidRDefault="007A7D01" w:rsidP="007A7D01">
            <w:pPr>
              <w:jc w:val="center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克莱蒙费朗，法国</w:t>
            </w:r>
          </w:p>
        </w:tc>
      </w:tr>
      <w:tr w:rsidR="007A7D01" w:rsidRPr="00034E79" w14:paraId="716D8183" w14:textId="77777777" w:rsidTr="00BA5369">
        <w:trPr>
          <w:trHeight w:val="720"/>
        </w:trPr>
        <w:tc>
          <w:tcPr>
            <w:tcW w:w="7196" w:type="dxa"/>
            <w:gridSpan w:val="4"/>
            <w:vAlign w:val="center"/>
          </w:tcPr>
          <w:p w14:paraId="1BCADDC8" w14:textId="77777777" w:rsidR="007A7D01" w:rsidRDefault="007A7D01" w:rsidP="007A7D01">
            <w:pPr>
              <w:pStyle w:val="a7"/>
              <w:numPr>
                <w:ilvl w:val="0"/>
                <w:numId w:val="12"/>
              </w:numPr>
              <w:jc w:val="left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2016.12.08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Ansi="宋体"/>
                <w:color w:val="000000" w:themeColor="text1"/>
                <w:szCs w:val="21"/>
              </w:rPr>
              <w:t>–</w:t>
            </w:r>
            <w:r>
              <w:rPr>
                <w:rFonts w:hAnsi="宋体" w:hint="eastAsia"/>
                <w:color w:val="000000" w:themeColor="text1"/>
                <w:szCs w:val="21"/>
              </w:rPr>
              <w:t xml:space="preserve"> </w:t>
            </w:r>
            <w:r w:rsidRPr="003B637E">
              <w:rPr>
                <w:rFonts w:hAnsi="宋体"/>
                <w:color w:val="000000" w:themeColor="text1"/>
                <w:szCs w:val="21"/>
              </w:rPr>
              <w:t>2016.12.09</w:t>
            </w:r>
            <w:r>
              <w:rPr>
                <w:rFonts w:hAnsi="宋体"/>
                <w:color w:val="000000" w:themeColor="text1"/>
                <w:szCs w:val="21"/>
              </w:rPr>
              <w:t xml:space="preserve">      </w:t>
            </w:r>
            <w:r w:rsidRPr="00B94B27">
              <w:rPr>
                <w:rFonts w:hAnsi="宋体"/>
                <w:color w:val="000000" w:themeColor="text1"/>
                <w:szCs w:val="21"/>
              </w:rPr>
              <w:t>AFIS 2016</w:t>
            </w:r>
            <w:r>
              <w:rPr>
                <w:rFonts w:hAnsi="宋体"/>
                <w:color w:val="000000" w:themeColor="text1"/>
                <w:szCs w:val="21"/>
              </w:rPr>
              <w:t xml:space="preserve"> </w:t>
            </w:r>
            <w:r w:rsidRPr="00B77D5A">
              <w:rPr>
                <w:rFonts w:hAnsi="宋体"/>
                <w:color w:val="000000" w:themeColor="text1"/>
                <w:szCs w:val="21"/>
              </w:rPr>
              <w:t>(</w:t>
            </w:r>
            <w:r w:rsidRPr="00B94B27">
              <w:rPr>
                <w:rFonts w:hAnsi="宋体"/>
                <w:color w:val="000000" w:themeColor="text1"/>
                <w:szCs w:val="21"/>
              </w:rPr>
              <w:t>l</w:t>
            </w:r>
            <w:r>
              <w:rPr>
                <w:rFonts w:hAnsi="宋体"/>
                <w:color w:val="000000" w:themeColor="text1"/>
                <w:szCs w:val="21"/>
              </w:rPr>
              <w:t>’</w:t>
            </w:r>
            <w:r w:rsidRPr="00B94B27">
              <w:rPr>
                <w:rFonts w:hAnsi="宋体"/>
                <w:color w:val="000000" w:themeColor="text1"/>
                <w:szCs w:val="21"/>
              </w:rPr>
              <w:t>Association</w:t>
            </w:r>
            <w:r w:rsidRPr="00B94B27">
              <w:rPr>
                <w:rFonts w:hAnsi="宋体" w:hint="eastAsia"/>
                <w:color w:val="000000" w:themeColor="text1"/>
                <w:szCs w:val="21"/>
              </w:rPr>
              <w:t xml:space="preserve"> </w:t>
            </w:r>
            <w:r w:rsidRPr="00B94B27">
              <w:rPr>
                <w:rFonts w:hAnsi="宋体"/>
                <w:color w:val="000000" w:themeColor="text1"/>
                <w:szCs w:val="21"/>
              </w:rPr>
              <w:t>Fran</w:t>
            </w:r>
            <w:r w:rsidRPr="00B94B27">
              <w:rPr>
                <w:rFonts w:hAnsi="宋体"/>
                <w:color w:val="000000" w:themeColor="text1"/>
                <w:szCs w:val="21"/>
              </w:rPr>
              <w:t>ç</w:t>
            </w:r>
            <w:r w:rsidRPr="00B94B27">
              <w:rPr>
                <w:rFonts w:hAnsi="宋体"/>
                <w:color w:val="000000" w:themeColor="text1"/>
                <w:szCs w:val="21"/>
              </w:rPr>
              <w:t xml:space="preserve">aise </w:t>
            </w:r>
          </w:p>
          <w:p w14:paraId="20330B83" w14:textId="2C5C1F3F" w:rsidR="007A7D01" w:rsidRPr="007A7D01" w:rsidRDefault="007A7D01" w:rsidP="007A7D01">
            <w:pPr>
              <w:jc w:val="left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 xml:space="preserve">                                            </w:t>
            </w:r>
            <w:r w:rsidR="00FC15D1">
              <w:rPr>
                <w:rFonts w:hAnsi="宋体"/>
                <w:color w:val="000000" w:themeColor="text1"/>
                <w:szCs w:val="21"/>
              </w:rPr>
              <w:t xml:space="preserve">        </w:t>
            </w:r>
            <w:r w:rsidR="00654124">
              <w:rPr>
                <w:rFonts w:hAnsi="宋体"/>
                <w:color w:val="000000" w:themeColor="text1"/>
                <w:szCs w:val="21"/>
              </w:rPr>
              <w:t xml:space="preserve"> </w:t>
            </w:r>
            <w:r w:rsidR="00FC15D1">
              <w:rPr>
                <w:rFonts w:hAnsi="宋体"/>
                <w:color w:val="000000" w:themeColor="text1"/>
                <w:szCs w:val="21"/>
              </w:rPr>
              <w:t xml:space="preserve">  </w:t>
            </w:r>
            <w:r w:rsidRPr="00B94B27">
              <w:rPr>
                <w:rFonts w:hAnsi="宋体"/>
                <w:color w:val="000000" w:themeColor="text1"/>
                <w:szCs w:val="21"/>
              </w:rPr>
              <w:t>d</w:t>
            </w:r>
            <w:r>
              <w:rPr>
                <w:rFonts w:hAnsi="宋体"/>
                <w:color w:val="000000" w:themeColor="text1"/>
                <w:szCs w:val="21"/>
              </w:rPr>
              <w:t>’</w:t>
            </w:r>
            <w:r w:rsidRPr="00B94B27">
              <w:rPr>
                <w:rFonts w:hAnsi="宋体"/>
                <w:color w:val="000000" w:themeColor="text1"/>
                <w:szCs w:val="21"/>
              </w:rPr>
              <w:t>Ing</w:t>
            </w:r>
            <w:r w:rsidRPr="00B94B27">
              <w:rPr>
                <w:rFonts w:hAnsi="宋体"/>
                <w:color w:val="000000" w:themeColor="text1"/>
                <w:szCs w:val="21"/>
              </w:rPr>
              <w:t>é</w:t>
            </w:r>
            <w:r w:rsidRPr="00B94B27">
              <w:rPr>
                <w:rFonts w:hAnsi="宋体"/>
                <w:color w:val="000000" w:themeColor="text1"/>
                <w:szCs w:val="21"/>
              </w:rPr>
              <w:t>nierie</w:t>
            </w:r>
            <w:r w:rsidRPr="00EE666B">
              <w:rPr>
                <w:rFonts w:hAnsi="宋体"/>
                <w:color w:val="000000" w:themeColor="text1"/>
                <w:szCs w:val="21"/>
              </w:rPr>
              <w:t xml:space="preserve"> Syst</w:t>
            </w:r>
            <w:r w:rsidRPr="00EE666B">
              <w:rPr>
                <w:rFonts w:hAnsi="宋体"/>
                <w:color w:val="000000" w:themeColor="text1"/>
                <w:szCs w:val="21"/>
              </w:rPr>
              <w:t>è</w:t>
            </w:r>
            <w:r w:rsidRPr="00EE666B">
              <w:rPr>
                <w:rFonts w:hAnsi="宋体"/>
                <w:color w:val="000000" w:themeColor="text1"/>
                <w:szCs w:val="21"/>
              </w:rPr>
              <w:t>me)</w:t>
            </w:r>
          </w:p>
        </w:tc>
        <w:tc>
          <w:tcPr>
            <w:tcW w:w="1984" w:type="dxa"/>
            <w:gridSpan w:val="3"/>
            <w:vAlign w:val="center"/>
          </w:tcPr>
          <w:p w14:paraId="497C8BAB" w14:textId="77777777" w:rsidR="007A7D01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 w:rsidRPr="003B637E">
              <w:rPr>
                <w:rFonts w:hAnsi="宋体"/>
                <w:color w:val="000000" w:themeColor="text1"/>
                <w:szCs w:val="21"/>
              </w:rPr>
              <w:t xml:space="preserve">Toulouse, </w:t>
            </w:r>
            <w:r>
              <w:rPr>
                <w:rFonts w:hAnsi="宋体"/>
                <w:color w:val="000000" w:themeColor="text1"/>
                <w:szCs w:val="21"/>
              </w:rPr>
              <w:t>France</w:t>
            </w:r>
          </w:p>
          <w:p w14:paraId="614D66CC" w14:textId="4A070D1E" w:rsidR="007A7D01" w:rsidRPr="003B637E" w:rsidRDefault="007A7D01" w:rsidP="007A7D01">
            <w:pPr>
              <w:jc w:val="center"/>
              <w:rPr>
                <w:rFonts w:hAnsi="宋体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图卢兹，法国</w:t>
            </w:r>
          </w:p>
        </w:tc>
      </w:tr>
      <w:tr w:rsidR="007A7D01" w:rsidRPr="00457EE3" w14:paraId="0672B8D7" w14:textId="77777777" w:rsidTr="00414D74">
        <w:trPr>
          <w:trHeight w:val="454"/>
        </w:trPr>
        <w:tc>
          <w:tcPr>
            <w:tcW w:w="9180" w:type="dxa"/>
            <w:gridSpan w:val="7"/>
            <w:shd w:val="clear" w:color="auto" w:fill="FFFFFF" w:themeFill="background1"/>
            <w:vAlign w:val="center"/>
          </w:tcPr>
          <w:p w14:paraId="43509BB8" w14:textId="77777777" w:rsidR="007A7D01" w:rsidRDefault="007A7D01" w:rsidP="00D51EAB">
            <w:pPr>
              <w:spacing w:beforeLines="50" w:before="120" w:afterLines="50" w:after="120"/>
              <w:jc w:val="left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D51EAB">
              <w:rPr>
                <w:rFonts w:asciiTheme="majorEastAsia" w:eastAsiaTheme="majorEastAsia" w:hAnsiTheme="majorEastAsia" w:hint="eastAsia"/>
                <w:b/>
                <w:noProof/>
                <w:color w:val="4F81BD" w:themeColor="accent1"/>
                <w:kern w:val="0"/>
                <w:sz w:val="32"/>
                <w:szCs w:val="32"/>
              </w:rPr>
              <w:t>学术兼职</w:t>
            </w:r>
          </w:p>
        </w:tc>
      </w:tr>
      <w:tr w:rsidR="007A7D01" w:rsidRPr="000F69AB" w14:paraId="2E97646F" w14:textId="77777777" w:rsidTr="00D043B3">
        <w:trPr>
          <w:trHeight w:val="709"/>
        </w:trPr>
        <w:tc>
          <w:tcPr>
            <w:tcW w:w="9180" w:type="dxa"/>
            <w:gridSpan w:val="7"/>
            <w:vAlign w:val="center"/>
            <w:hideMark/>
          </w:tcPr>
          <w:p w14:paraId="7A29BF28" w14:textId="77777777" w:rsidR="007A7D01" w:rsidRPr="00676793" w:rsidRDefault="007A7D01" w:rsidP="007A7D01">
            <w:pPr>
              <w:jc w:val="center"/>
              <w:rPr>
                <w:rFonts w:hAnsi="宋体"/>
                <w:color w:val="000000" w:themeColor="text1"/>
                <w:szCs w:val="21"/>
                <w:lang w:val="en-US"/>
              </w:rPr>
            </w:pPr>
            <w:r w:rsidRPr="006D070F">
              <w:rPr>
                <w:rFonts w:ascii="Tahoma" w:hAnsi="Tahoma" w:cs="Tahoma"/>
                <w:color w:val="444444"/>
                <w:szCs w:val="21"/>
                <w:shd w:val="clear" w:color="auto" w:fill="FFFFFF"/>
              </w:rPr>
              <w:t>国际期</w:t>
            </w:r>
            <w:r w:rsidRPr="006D070F">
              <w:rPr>
                <w:rFonts w:hAnsi="宋体"/>
                <w:color w:val="000000" w:themeColor="text1"/>
                <w:szCs w:val="21"/>
                <w:lang w:val="en-US"/>
              </w:rPr>
              <w:t>刊</w:t>
            </w:r>
            <w:r w:rsidRPr="006D070F">
              <w:rPr>
                <w:rFonts w:hAnsi="宋体"/>
                <w:color w:val="000000" w:themeColor="text1"/>
                <w:szCs w:val="21"/>
                <w:lang w:val="en-US"/>
              </w:rPr>
              <w:t xml:space="preserve"> CONCURRENT ENGINEERING</w:t>
            </w:r>
            <w:r w:rsidRPr="006D070F">
              <w:rPr>
                <w:rFonts w:hAnsi="宋体" w:hint="eastAsia"/>
                <w:color w:val="000000" w:themeColor="text1"/>
                <w:szCs w:val="21"/>
                <w:lang w:val="en-US"/>
              </w:rPr>
              <w:t>:</w:t>
            </w: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 w:rsidRPr="006D070F">
              <w:rPr>
                <w:rFonts w:hAnsi="宋体"/>
                <w:color w:val="000000" w:themeColor="text1"/>
                <w:szCs w:val="21"/>
                <w:lang w:val="en-US"/>
              </w:rPr>
              <w:t>RESEARCH AND APPLICATIONS</w:t>
            </w: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 w:rsidRPr="006D070F">
              <w:rPr>
                <w:rFonts w:hAnsi="宋体" w:hint="eastAsia"/>
                <w:color w:val="000000" w:themeColor="text1"/>
                <w:szCs w:val="21"/>
                <w:lang w:val="en-US"/>
              </w:rPr>
              <w:t>(</w:t>
            </w:r>
            <w:r w:rsidRPr="006D070F">
              <w:rPr>
                <w:rFonts w:hAnsi="宋体"/>
                <w:color w:val="000000" w:themeColor="text1"/>
                <w:szCs w:val="21"/>
                <w:lang w:val="en-US"/>
              </w:rPr>
              <w:t>SCI</w:t>
            </w: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>检索</w:t>
            </w:r>
            <w:r w:rsidRPr="006D070F"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) </w:t>
            </w:r>
            <w:r w:rsidRPr="006D070F">
              <w:rPr>
                <w:rFonts w:hAnsi="宋体"/>
                <w:color w:val="000000" w:themeColor="text1"/>
                <w:szCs w:val="21"/>
                <w:lang w:val="en-US"/>
              </w:rPr>
              <w:t>审稿人</w:t>
            </w:r>
            <w:r>
              <w:rPr>
                <w:rFonts w:hAnsi="宋体" w:hint="eastAsia"/>
                <w:color w:val="000000" w:themeColor="text1"/>
                <w:szCs w:val="21"/>
                <w:lang w:val="en-US"/>
              </w:rPr>
              <w:t xml:space="preserve"> 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https://publons.com/researcher/3429457/guangying-jin/</w:t>
              </w:r>
            </w:hyperlink>
          </w:p>
        </w:tc>
      </w:tr>
    </w:tbl>
    <w:p w14:paraId="527E8CF2" w14:textId="77777777" w:rsidR="009458DE" w:rsidRPr="009458DE" w:rsidRDefault="009458DE" w:rsidP="009458DE">
      <w:pPr>
        <w:rPr>
          <w:lang w:val="en-US"/>
        </w:rPr>
      </w:pPr>
    </w:p>
    <w:sectPr w:rsidR="009458DE" w:rsidRPr="009458DE" w:rsidSect="00D67367">
      <w:headerReference w:type="default" r:id="rId14"/>
      <w:headerReference w:type="first" r:id="rId15"/>
      <w:pgSz w:w="11906" w:h="16838"/>
      <w:pgMar w:top="7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7CEC" w14:textId="77777777" w:rsidR="00DB7F76" w:rsidRDefault="00DB7F76" w:rsidP="007D6674">
      <w:r>
        <w:separator/>
      </w:r>
    </w:p>
  </w:endnote>
  <w:endnote w:type="continuationSeparator" w:id="0">
    <w:p w14:paraId="3CA17776" w14:textId="77777777" w:rsidR="00DB7F76" w:rsidRDefault="00DB7F76" w:rsidP="007D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0137" w14:textId="77777777" w:rsidR="00DB7F76" w:rsidRDefault="00DB7F76" w:rsidP="007D6674">
      <w:r>
        <w:separator/>
      </w:r>
    </w:p>
  </w:footnote>
  <w:footnote w:type="continuationSeparator" w:id="0">
    <w:p w14:paraId="5C1B2550" w14:textId="77777777" w:rsidR="00DB7F76" w:rsidRDefault="00DB7F76" w:rsidP="007D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6F0E" w14:textId="57B72D6A" w:rsidR="00BA5369" w:rsidRDefault="004B6200" w:rsidP="004B6200">
    <w:pPr>
      <w:pStyle w:val="a8"/>
      <w:rPr>
        <w:rFonts w:hint="eastAsia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34A264C" wp14:editId="012AF65D">
          <wp:simplePos x="0" y="0"/>
          <wp:positionH relativeFrom="column">
            <wp:posOffset>-177800</wp:posOffset>
          </wp:positionH>
          <wp:positionV relativeFrom="paragraph">
            <wp:posOffset>-115642</wp:posOffset>
          </wp:positionV>
          <wp:extent cx="3554502" cy="89535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502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E71A3" w14:textId="32912B02" w:rsidR="00F0544D" w:rsidRDefault="00F0544D" w:rsidP="004B6200">
    <w:pPr>
      <w:pStyle w:val="a8"/>
    </w:pPr>
  </w:p>
  <w:p w14:paraId="062BAEF1" w14:textId="54E30FE8" w:rsidR="006C1308" w:rsidRDefault="006C1308" w:rsidP="004B6200">
    <w:pPr>
      <w:pStyle w:val="a8"/>
    </w:pPr>
  </w:p>
  <w:p w14:paraId="25E609E4" w14:textId="05164074" w:rsidR="006C1308" w:rsidRDefault="006C1308" w:rsidP="004B6200">
    <w:pPr>
      <w:pStyle w:val="a8"/>
    </w:pPr>
  </w:p>
  <w:p w14:paraId="4AFE9E10" w14:textId="77777777" w:rsidR="003415AB" w:rsidRDefault="003415AB" w:rsidP="004B6200">
    <w:pPr>
      <w:pStyle w:val="a8"/>
    </w:pPr>
  </w:p>
  <w:p w14:paraId="7F70BAFF" w14:textId="4629C1DA" w:rsidR="006C1308" w:rsidRDefault="00EE1D64" w:rsidP="004B6200">
    <w:pPr>
      <w:pStyle w:val="a8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7F7D6" wp14:editId="6CCC35A6">
              <wp:simplePos x="0" y="0"/>
              <wp:positionH relativeFrom="column">
                <wp:posOffset>-147320</wp:posOffset>
              </wp:positionH>
              <wp:positionV relativeFrom="paragraph">
                <wp:posOffset>57208</wp:posOffset>
              </wp:positionV>
              <wp:extent cx="5642658" cy="26887"/>
              <wp:effectExtent l="0" t="0" r="34290" b="3048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2658" cy="2688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7489F" id="直接连接符 1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4.5pt" to="432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78C" w14:textId="77777777" w:rsidR="004B6200" w:rsidRDefault="004B6200" w:rsidP="004B6200">
    <w:r>
      <w:rPr>
        <w:noProof/>
      </w:rPr>
      <w:drawing>
        <wp:anchor distT="0" distB="0" distL="114300" distR="114300" simplePos="0" relativeHeight="251658240" behindDoc="1" locked="0" layoutInCell="1" allowOverlap="1" wp14:anchorId="2C94464F" wp14:editId="11A5F7AB">
          <wp:simplePos x="0" y="0"/>
          <wp:positionH relativeFrom="column">
            <wp:posOffset>-387350</wp:posOffset>
          </wp:positionH>
          <wp:positionV relativeFrom="paragraph">
            <wp:posOffset>39370</wp:posOffset>
          </wp:positionV>
          <wp:extent cx="3554502" cy="895350"/>
          <wp:effectExtent l="0" t="0" r="0" b="5715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502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64529" w14:textId="77777777" w:rsidR="004B6200" w:rsidRDefault="004B6200" w:rsidP="004B6200">
    <w:pPr>
      <w:pStyle w:val="a8"/>
      <w:ind w:hanging="709"/>
    </w:pPr>
  </w:p>
  <w:p w14:paraId="24D8271D" w14:textId="397CC0D2" w:rsidR="004B6200" w:rsidRDefault="004B6200" w:rsidP="004B6200">
    <w:pPr>
      <w:pStyle w:val="a8"/>
      <w:ind w:hanging="709"/>
    </w:pPr>
  </w:p>
  <w:p w14:paraId="4F34ACD6" w14:textId="77777777" w:rsidR="00FB6E59" w:rsidRDefault="00FB6E59" w:rsidP="004B6200">
    <w:pPr>
      <w:pStyle w:val="a8"/>
      <w:ind w:hanging="709"/>
      <w:rPr>
        <w:rFonts w:hint="eastAsia"/>
      </w:rPr>
    </w:pPr>
  </w:p>
  <w:p w14:paraId="1361489F" w14:textId="33C53B6B" w:rsidR="004B6200" w:rsidRDefault="004B6200" w:rsidP="004B6200">
    <w:pPr>
      <w:pStyle w:val="a8"/>
      <w:ind w:hanging="709"/>
    </w:pPr>
  </w:p>
  <w:p w14:paraId="761A34A1" w14:textId="308536E3" w:rsidR="00FB6E59" w:rsidRDefault="00F801D1" w:rsidP="00FB6E59">
    <w:pPr>
      <w:pStyle w:val="a8"/>
      <w:ind w:hanging="709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5E15C" wp14:editId="271B04DC">
              <wp:simplePos x="0" y="0"/>
              <wp:positionH relativeFrom="column">
                <wp:posOffset>-454306</wp:posOffset>
              </wp:positionH>
              <wp:positionV relativeFrom="paragraph">
                <wp:posOffset>172936</wp:posOffset>
              </wp:positionV>
              <wp:extent cx="6331255" cy="17362"/>
              <wp:effectExtent l="0" t="0" r="31750" b="2095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1255" cy="1736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9A721" id="直接连接符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3.6pt" to="46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9"/>
      <w:numFmt w:val="decimal"/>
      <w:lvlText w:val="%1.%2"/>
      <w:lvlJc w:val="left"/>
      <w:pPr>
        <w:tabs>
          <w:tab w:val="num" w:pos="1770"/>
        </w:tabs>
        <w:ind w:left="1770" w:hanging="1770"/>
      </w:pPr>
    </w:lvl>
    <w:lvl w:ilvl="2">
      <w:start w:val="2006"/>
      <w:numFmt w:val="decimal"/>
      <w:lvlText w:val="%1.%2-%3"/>
      <w:lvlJc w:val="left"/>
      <w:pPr>
        <w:tabs>
          <w:tab w:val="num" w:pos="1770"/>
        </w:tabs>
        <w:ind w:left="1770" w:hanging="1770"/>
      </w:pPr>
    </w:lvl>
    <w:lvl w:ilvl="3">
      <w:start w:val="7"/>
      <w:numFmt w:val="decimal"/>
      <w:lvlText w:val="%1.%2-%3.%4"/>
      <w:lvlJc w:val="left"/>
      <w:pPr>
        <w:tabs>
          <w:tab w:val="num" w:pos="1770"/>
        </w:tabs>
        <w:ind w:left="1770" w:hanging="1770"/>
      </w:pPr>
    </w:lvl>
    <w:lvl w:ilvl="4">
      <w:start w:val="1"/>
      <w:numFmt w:val="decimal"/>
      <w:lvlText w:val="%1.%2-%3.%4.%5"/>
      <w:lvlJc w:val="left"/>
      <w:pPr>
        <w:tabs>
          <w:tab w:val="num" w:pos="1770"/>
        </w:tabs>
        <w:ind w:left="1770" w:hanging="1770"/>
      </w:pPr>
    </w:lvl>
    <w:lvl w:ilvl="5">
      <w:start w:val="1"/>
      <w:numFmt w:val="decimal"/>
      <w:lvlText w:val="%1.%2-%3.%4.%5.%6"/>
      <w:lvlJc w:val="left"/>
      <w:pPr>
        <w:tabs>
          <w:tab w:val="num" w:pos="1770"/>
        </w:tabs>
        <w:ind w:left="1770" w:hanging="1770"/>
      </w:pPr>
    </w:lvl>
    <w:lvl w:ilvl="6">
      <w:start w:val="1"/>
      <w:numFmt w:val="decimal"/>
      <w:lvlText w:val="%1.%2-%3.%4.%5.%6.%7"/>
      <w:lvlJc w:val="left"/>
      <w:pPr>
        <w:tabs>
          <w:tab w:val="num" w:pos="1770"/>
        </w:tabs>
        <w:ind w:left="1770" w:hanging="1770"/>
      </w:pPr>
    </w:lvl>
    <w:lvl w:ilvl="7">
      <w:start w:val="1"/>
      <w:numFmt w:val="decimal"/>
      <w:lvlText w:val="%1.%2-%3.%4.%5.%6.%7.%8"/>
      <w:lvlJc w:val="left"/>
      <w:pPr>
        <w:tabs>
          <w:tab w:val="num" w:pos="1770"/>
        </w:tabs>
        <w:ind w:left="1770" w:hanging="1770"/>
      </w:p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2D"/>
    <w:multiLevelType w:val="multilevel"/>
    <w:tmpl w:val="0000002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2F"/>
    <w:multiLevelType w:val="multilevel"/>
    <w:tmpl w:val="0000002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023B7C"/>
    <w:multiLevelType w:val="hybridMultilevel"/>
    <w:tmpl w:val="E7262C7C"/>
    <w:lvl w:ilvl="0" w:tplc="DC2E585A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D554C"/>
    <w:multiLevelType w:val="hybridMultilevel"/>
    <w:tmpl w:val="34C83A9A"/>
    <w:lvl w:ilvl="0" w:tplc="C5DE4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503C8"/>
    <w:multiLevelType w:val="hybridMultilevel"/>
    <w:tmpl w:val="D00C01EC"/>
    <w:lvl w:ilvl="0" w:tplc="70E6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0121F"/>
    <w:multiLevelType w:val="hybridMultilevel"/>
    <w:tmpl w:val="53207400"/>
    <w:lvl w:ilvl="0" w:tplc="960A9E7A">
      <w:start w:val="1"/>
      <w:numFmt w:val="bullet"/>
      <w:lvlText w:val=""/>
      <w:lvlJc w:val="left"/>
      <w:pPr>
        <w:ind w:left="502" w:hanging="360"/>
      </w:pPr>
      <w:rPr>
        <w:rFonts w:ascii="Wingdings" w:hAnsi="Wingdings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B30CC8"/>
    <w:multiLevelType w:val="hybridMultilevel"/>
    <w:tmpl w:val="C7D4B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5515"/>
    <w:multiLevelType w:val="hybridMultilevel"/>
    <w:tmpl w:val="B016A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F36"/>
    <w:multiLevelType w:val="hybridMultilevel"/>
    <w:tmpl w:val="DF88F2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E8F2D"/>
    <w:multiLevelType w:val="singleLevel"/>
    <w:tmpl w:val="539E8F2D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539EA1B6"/>
    <w:multiLevelType w:val="singleLevel"/>
    <w:tmpl w:val="539EA1B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3" w15:restartNumberingAfterBreak="0">
    <w:nsid w:val="69DD1BD4"/>
    <w:multiLevelType w:val="hybridMultilevel"/>
    <w:tmpl w:val="015EBD76"/>
    <w:lvl w:ilvl="0" w:tplc="E856D8A2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DE7EF7"/>
    <w:multiLevelType w:val="hybridMultilevel"/>
    <w:tmpl w:val="A6AE1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9"/>
    </w:lvlOverride>
    <w:lvlOverride w:ilvl="2">
      <w:startOverride w:val="2006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CE"/>
    <w:rsid w:val="00000C8C"/>
    <w:rsid w:val="0000181B"/>
    <w:rsid w:val="00003E53"/>
    <w:rsid w:val="00003F92"/>
    <w:rsid w:val="00004D4C"/>
    <w:rsid w:val="00007591"/>
    <w:rsid w:val="00015690"/>
    <w:rsid w:val="00020A55"/>
    <w:rsid w:val="00023C95"/>
    <w:rsid w:val="000256B5"/>
    <w:rsid w:val="00034E79"/>
    <w:rsid w:val="00035DC0"/>
    <w:rsid w:val="0004300F"/>
    <w:rsid w:val="00043892"/>
    <w:rsid w:val="00047358"/>
    <w:rsid w:val="00055A09"/>
    <w:rsid w:val="0006592C"/>
    <w:rsid w:val="00066697"/>
    <w:rsid w:val="00071C8D"/>
    <w:rsid w:val="00071CD1"/>
    <w:rsid w:val="00077009"/>
    <w:rsid w:val="00080583"/>
    <w:rsid w:val="00080FBD"/>
    <w:rsid w:val="00082B30"/>
    <w:rsid w:val="00082E3D"/>
    <w:rsid w:val="000846E6"/>
    <w:rsid w:val="00085591"/>
    <w:rsid w:val="0008587D"/>
    <w:rsid w:val="000871F6"/>
    <w:rsid w:val="00095D1D"/>
    <w:rsid w:val="000965E1"/>
    <w:rsid w:val="000A258C"/>
    <w:rsid w:val="000A5B1A"/>
    <w:rsid w:val="000A7261"/>
    <w:rsid w:val="000B6E3C"/>
    <w:rsid w:val="000B7441"/>
    <w:rsid w:val="000D0882"/>
    <w:rsid w:val="000D170A"/>
    <w:rsid w:val="000D2DFB"/>
    <w:rsid w:val="000D39B1"/>
    <w:rsid w:val="000D5280"/>
    <w:rsid w:val="000E1B6F"/>
    <w:rsid w:val="000E2CAD"/>
    <w:rsid w:val="000E4330"/>
    <w:rsid w:val="000E48A0"/>
    <w:rsid w:val="000E779E"/>
    <w:rsid w:val="000F0D27"/>
    <w:rsid w:val="000F2384"/>
    <w:rsid w:val="000F69AB"/>
    <w:rsid w:val="000F6FAF"/>
    <w:rsid w:val="000F7B14"/>
    <w:rsid w:val="001011F9"/>
    <w:rsid w:val="00102A61"/>
    <w:rsid w:val="00104813"/>
    <w:rsid w:val="00112C21"/>
    <w:rsid w:val="00114962"/>
    <w:rsid w:val="001175EA"/>
    <w:rsid w:val="00120082"/>
    <w:rsid w:val="001218D8"/>
    <w:rsid w:val="00124C43"/>
    <w:rsid w:val="00127575"/>
    <w:rsid w:val="00130150"/>
    <w:rsid w:val="0013301D"/>
    <w:rsid w:val="00133EC5"/>
    <w:rsid w:val="00140766"/>
    <w:rsid w:val="00140B9C"/>
    <w:rsid w:val="001426A3"/>
    <w:rsid w:val="00143D33"/>
    <w:rsid w:val="001457DD"/>
    <w:rsid w:val="00153728"/>
    <w:rsid w:val="00153D1F"/>
    <w:rsid w:val="00155061"/>
    <w:rsid w:val="0015574A"/>
    <w:rsid w:val="00156D79"/>
    <w:rsid w:val="0016042E"/>
    <w:rsid w:val="00167F27"/>
    <w:rsid w:val="0017317C"/>
    <w:rsid w:val="00183C7F"/>
    <w:rsid w:val="001859E8"/>
    <w:rsid w:val="001964A8"/>
    <w:rsid w:val="00197BAE"/>
    <w:rsid w:val="001B1BAD"/>
    <w:rsid w:val="001B2FB0"/>
    <w:rsid w:val="001B5608"/>
    <w:rsid w:val="001C468D"/>
    <w:rsid w:val="001C6464"/>
    <w:rsid w:val="001D19DB"/>
    <w:rsid w:val="001D376B"/>
    <w:rsid w:val="001D6D9C"/>
    <w:rsid w:val="001E0ED3"/>
    <w:rsid w:val="001E25EA"/>
    <w:rsid w:val="001E34BF"/>
    <w:rsid w:val="001E3FCE"/>
    <w:rsid w:val="001F164B"/>
    <w:rsid w:val="00200282"/>
    <w:rsid w:val="00202FC6"/>
    <w:rsid w:val="00204695"/>
    <w:rsid w:val="00212D0A"/>
    <w:rsid w:val="00213003"/>
    <w:rsid w:val="0021307B"/>
    <w:rsid w:val="00217A66"/>
    <w:rsid w:val="002277F4"/>
    <w:rsid w:val="002342FA"/>
    <w:rsid w:val="0023736D"/>
    <w:rsid w:val="00242D92"/>
    <w:rsid w:val="00246082"/>
    <w:rsid w:val="00246CA4"/>
    <w:rsid w:val="00251450"/>
    <w:rsid w:val="002547DB"/>
    <w:rsid w:val="0025674C"/>
    <w:rsid w:val="00260DE8"/>
    <w:rsid w:val="00260F1F"/>
    <w:rsid w:val="0026365E"/>
    <w:rsid w:val="00264902"/>
    <w:rsid w:val="0026548F"/>
    <w:rsid w:val="0027199C"/>
    <w:rsid w:val="002808B4"/>
    <w:rsid w:val="0028143C"/>
    <w:rsid w:val="0028168B"/>
    <w:rsid w:val="00281D1D"/>
    <w:rsid w:val="00284A8C"/>
    <w:rsid w:val="00286AD5"/>
    <w:rsid w:val="00286DF9"/>
    <w:rsid w:val="002966CC"/>
    <w:rsid w:val="00296FF6"/>
    <w:rsid w:val="002A1346"/>
    <w:rsid w:val="002A651B"/>
    <w:rsid w:val="002B0665"/>
    <w:rsid w:val="002B2AE0"/>
    <w:rsid w:val="002B4BCF"/>
    <w:rsid w:val="002B51C4"/>
    <w:rsid w:val="002C2DF4"/>
    <w:rsid w:val="002C538D"/>
    <w:rsid w:val="002C7F40"/>
    <w:rsid w:val="002D21F1"/>
    <w:rsid w:val="002D7925"/>
    <w:rsid w:val="002E167F"/>
    <w:rsid w:val="002E238C"/>
    <w:rsid w:val="002E518F"/>
    <w:rsid w:val="002F1081"/>
    <w:rsid w:val="002F199B"/>
    <w:rsid w:val="002F2C4B"/>
    <w:rsid w:val="002F351A"/>
    <w:rsid w:val="002F49E5"/>
    <w:rsid w:val="002F67F0"/>
    <w:rsid w:val="00301887"/>
    <w:rsid w:val="00305EAF"/>
    <w:rsid w:val="00307063"/>
    <w:rsid w:val="00314316"/>
    <w:rsid w:val="003220D2"/>
    <w:rsid w:val="00322268"/>
    <w:rsid w:val="00322F58"/>
    <w:rsid w:val="00324C3F"/>
    <w:rsid w:val="003279B5"/>
    <w:rsid w:val="00331CBA"/>
    <w:rsid w:val="00333FB8"/>
    <w:rsid w:val="003400E4"/>
    <w:rsid w:val="003415AB"/>
    <w:rsid w:val="00345803"/>
    <w:rsid w:val="00350C75"/>
    <w:rsid w:val="00353726"/>
    <w:rsid w:val="003554BF"/>
    <w:rsid w:val="00356E63"/>
    <w:rsid w:val="003607DA"/>
    <w:rsid w:val="003634CC"/>
    <w:rsid w:val="00367EB4"/>
    <w:rsid w:val="00371180"/>
    <w:rsid w:val="00374AA2"/>
    <w:rsid w:val="00374CCC"/>
    <w:rsid w:val="0037544B"/>
    <w:rsid w:val="00385140"/>
    <w:rsid w:val="00387A01"/>
    <w:rsid w:val="00391ABF"/>
    <w:rsid w:val="00391C25"/>
    <w:rsid w:val="00395A7C"/>
    <w:rsid w:val="003A6032"/>
    <w:rsid w:val="003A6D6D"/>
    <w:rsid w:val="003A771A"/>
    <w:rsid w:val="003B550A"/>
    <w:rsid w:val="003B637E"/>
    <w:rsid w:val="003C141D"/>
    <w:rsid w:val="003C485C"/>
    <w:rsid w:val="003C7B7F"/>
    <w:rsid w:val="003D22BC"/>
    <w:rsid w:val="003D3001"/>
    <w:rsid w:val="003D39D8"/>
    <w:rsid w:val="003D644B"/>
    <w:rsid w:val="003D7517"/>
    <w:rsid w:val="003E19DC"/>
    <w:rsid w:val="003E2483"/>
    <w:rsid w:val="003E51E3"/>
    <w:rsid w:val="003E6F46"/>
    <w:rsid w:val="003F2955"/>
    <w:rsid w:val="004020CC"/>
    <w:rsid w:val="00403F5B"/>
    <w:rsid w:val="00412F2A"/>
    <w:rsid w:val="00412F60"/>
    <w:rsid w:val="00414D74"/>
    <w:rsid w:val="004157CE"/>
    <w:rsid w:val="00416548"/>
    <w:rsid w:val="00416EA3"/>
    <w:rsid w:val="00420915"/>
    <w:rsid w:val="00421A0D"/>
    <w:rsid w:val="004232FE"/>
    <w:rsid w:val="00424841"/>
    <w:rsid w:val="00425523"/>
    <w:rsid w:val="004258AC"/>
    <w:rsid w:val="00427B61"/>
    <w:rsid w:val="00432B4D"/>
    <w:rsid w:val="0043316B"/>
    <w:rsid w:val="00436FCB"/>
    <w:rsid w:val="00442044"/>
    <w:rsid w:val="00447AB1"/>
    <w:rsid w:val="004504EF"/>
    <w:rsid w:val="0045225B"/>
    <w:rsid w:val="00453316"/>
    <w:rsid w:val="004533BA"/>
    <w:rsid w:val="00453C6F"/>
    <w:rsid w:val="00453F2C"/>
    <w:rsid w:val="00455EE8"/>
    <w:rsid w:val="00456FA1"/>
    <w:rsid w:val="00456FD3"/>
    <w:rsid w:val="0045770D"/>
    <w:rsid w:val="00457EE3"/>
    <w:rsid w:val="00457FEB"/>
    <w:rsid w:val="00463B65"/>
    <w:rsid w:val="00465002"/>
    <w:rsid w:val="00467F8C"/>
    <w:rsid w:val="004704CD"/>
    <w:rsid w:val="00470DB9"/>
    <w:rsid w:val="00477067"/>
    <w:rsid w:val="004772DB"/>
    <w:rsid w:val="00480844"/>
    <w:rsid w:val="00481DF2"/>
    <w:rsid w:val="0048736B"/>
    <w:rsid w:val="004A0BF9"/>
    <w:rsid w:val="004A1F4F"/>
    <w:rsid w:val="004A39F5"/>
    <w:rsid w:val="004B122A"/>
    <w:rsid w:val="004B2254"/>
    <w:rsid w:val="004B3A44"/>
    <w:rsid w:val="004B6200"/>
    <w:rsid w:val="004C2080"/>
    <w:rsid w:val="004C42B9"/>
    <w:rsid w:val="004C4516"/>
    <w:rsid w:val="004C4E53"/>
    <w:rsid w:val="004C66A4"/>
    <w:rsid w:val="004C6A63"/>
    <w:rsid w:val="004D0354"/>
    <w:rsid w:val="004D051F"/>
    <w:rsid w:val="004D0B5F"/>
    <w:rsid w:val="004E0894"/>
    <w:rsid w:val="004E2026"/>
    <w:rsid w:val="004E274C"/>
    <w:rsid w:val="004E2A84"/>
    <w:rsid w:val="004E2EA9"/>
    <w:rsid w:val="004E487C"/>
    <w:rsid w:val="004E567E"/>
    <w:rsid w:val="004E6433"/>
    <w:rsid w:val="004F21C4"/>
    <w:rsid w:val="004F2C6C"/>
    <w:rsid w:val="004F5DEB"/>
    <w:rsid w:val="005052C4"/>
    <w:rsid w:val="00506240"/>
    <w:rsid w:val="00506358"/>
    <w:rsid w:val="00510AB4"/>
    <w:rsid w:val="00510C5B"/>
    <w:rsid w:val="00511D2E"/>
    <w:rsid w:val="00512735"/>
    <w:rsid w:val="00512BF2"/>
    <w:rsid w:val="0052009C"/>
    <w:rsid w:val="00520D91"/>
    <w:rsid w:val="005248BB"/>
    <w:rsid w:val="005301D4"/>
    <w:rsid w:val="00532496"/>
    <w:rsid w:val="005329E4"/>
    <w:rsid w:val="00532DA0"/>
    <w:rsid w:val="00533033"/>
    <w:rsid w:val="00534E35"/>
    <w:rsid w:val="005352A2"/>
    <w:rsid w:val="00540B0F"/>
    <w:rsid w:val="00541A4A"/>
    <w:rsid w:val="00542E43"/>
    <w:rsid w:val="005469C7"/>
    <w:rsid w:val="00546CCF"/>
    <w:rsid w:val="005479DE"/>
    <w:rsid w:val="0055004A"/>
    <w:rsid w:val="00554562"/>
    <w:rsid w:val="005560D5"/>
    <w:rsid w:val="00565309"/>
    <w:rsid w:val="00566366"/>
    <w:rsid w:val="00566F03"/>
    <w:rsid w:val="005729EC"/>
    <w:rsid w:val="005815B6"/>
    <w:rsid w:val="00582361"/>
    <w:rsid w:val="00584BAB"/>
    <w:rsid w:val="00584DE2"/>
    <w:rsid w:val="00593FBD"/>
    <w:rsid w:val="00595255"/>
    <w:rsid w:val="005A27DA"/>
    <w:rsid w:val="005A5774"/>
    <w:rsid w:val="005B498D"/>
    <w:rsid w:val="005B553B"/>
    <w:rsid w:val="005B6390"/>
    <w:rsid w:val="005B6C0E"/>
    <w:rsid w:val="005C2BB4"/>
    <w:rsid w:val="005C4FB9"/>
    <w:rsid w:val="005C5554"/>
    <w:rsid w:val="005C632B"/>
    <w:rsid w:val="005D4AA9"/>
    <w:rsid w:val="005E03B4"/>
    <w:rsid w:val="005E0BF4"/>
    <w:rsid w:val="005E3041"/>
    <w:rsid w:val="005F063C"/>
    <w:rsid w:val="00600378"/>
    <w:rsid w:val="006027AE"/>
    <w:rsid w:val="00605D83"/>
    <w:rsid w:val="0060699C"/>
    <w:rsid w:val="00606B6D"/>
    <w:rsid w:val="00610319"/>
    <w:rsid w:val="0061322C"/>
    <w:rsid w:val="00613BCF"/>
    <w:rsid w:val="00614173"/>
    <w:rsid w:val="0061479D"/>
    <w:rsid w:val="00616982"/>
    <w:rsid w:val="00622297"/>
    <w:rsid w:val="006226A9"/>
    <w:rsid w:val="00623023"/>
    <w:rsid w:val="00625B48"/>
    <w:rsid w:val="006265E4"/>
    <w:rsid w:val="0062754C"/>
    <w:rsid w:val="00631D73"/>
    <w:rsid w:val="00634498"/>
    <w:rsid w:val="00641A68"/>
    <w:rsid w:val="00641EE3"/>
    <w:rsid w:val="00643C2B"/>
    <w:rsid w:val="0064419B"/>
    <w:rsid w:val="00644462"/>
    <w:rsid w:val="006472FB"/>
    <w:rsid w:val="00650CA3"/>
    <w:rsid w:val="00650E60"/>
    <w:rsid w:val="00651A32"/>
    <w:rsid w:val="006528E5"/>
    <w:rsid w:val="0065325E"/>
    <w:rsid w:val="006540F6"/>
    <w:rsid w:val="00654124"/>
    <w:rsid w:val="00656BC1"/>
    <w:rsid w:val="006570F8"/>
    <w:rsid w:val="006631DB"/>
    <w:rsid w:val="006635BF"/>
    <w:rsid w:val="0066383D"/>
    <w:rsid w:val="00672EB7"/>
    <w:rsid w:val="00672F9C"/>
    <w:rsid w:val="006742E8"/>
    <w:rsid w:val="00676793"/>
    <w:rsid w:val="00676B9F"/>
    <w:rsid w:val="0068018B"/>
    <w:rsid w:val="00681408"/>
    <w:rsid w:val="0068294E"/>
    <w:rsid w:val="00686AF2"/>
    <w:rsid w:val="006902A7"/>
    <w:rsid w:val="00693917"/>
    <w:rsid w:val="006A06C8"/>
    <w:rsid w:val="006A1133"/>
    <w:rsid w:val="006A1D66"/>
    <w:rsid w:val="006B0925"/>
    <w:rsid w:val="006B2834"/>
    <w:rsid w:val="006B6C9F"/>
    <w:rsid w:val="006B7A3D"/>
    <w:rsid w:val="006B7C9C"/>
    <w:rsid w:val="006B7D93"/>
    <w:rsid w:val="006C1308"/>
    <w:rsid w:val="006C525A"/>
    <w:rsid w:val="006D0854"/>
    <w:rsid w:val="006D132E"/>
    <w:rsid w:val="006D52DF"/>
    <w:rsid w:val="006D7E34"/>
    <w:rsid w:val="006E07C4"/>
    <w:rsid w:val="006F1FB6"/>
    <w:rsid w:val="006F32E5"/>
    <w:rsid w:val="006F4089"/>
    <w:rsid w:val="006F4BA0"/>
    <w:rsid w:val="007001ED"/>
    <w:rsid w:val="00704CD1"/>
    <w:rsid w:val="007063A7"/>
    <w:rsid w:val="007112A6"/>
    <w:rsid w:val="00712FFF"/>
    <w:rsid w:val="00713642"/>
    <w:rsid w:val="00715090"/>
    <w:rsid w:val="00715D6B"/>
    <w:rsid w:val="007216D3"/>
    <w:rsid w:val="007277FF"/>
    <w:rsid w:val="00727AAC"/>
    <w:rsid w:val="00731F79"/>
    <w:rsid w:val="00733DB8"/>
    <w:rsid w:val="00734BAD"/>
    <w:rsid w:val="00734D3F"/>
    <w:rsid w:val="00740918"/>
    <w:rsid w:val="00745DAE"/>
    <w:rsid w:val="00761E2A"/>
    <w:rsid w:val="0076271A"/>
    <w:rsid w:val="0078284C"/>
    <w:rsid w:val="0078322C"/>
    <w:rsid w:val="00783D24"/>
    <w:rsid w:val="00785570"/>
    <w:rsid w:val="00792A77"/>
    <w:rsid w:val="0079390D"/>
    <w:rsid w:val="00794D09"/>
    <w:rsid w:val="007951C2"/>
    <w:rsid w:val="00796819"/>
    <w:rsid w:val="0079799E"/>
    <w:rsid w:val="007A214E"/>
    <w:rsid w:val="007A2191"/>
    <w:rsid w:val="007A44D2"/>
    <w:rsid w:val="007A5810"/>
    <w:rsid w:val="007A7D01"/>
    <w:rsid w:val="007B6889"/>
    <w:rsid w:val="007C0E08"/>
    <w:rsid w:val="007C70CE"/>
    <w:rsid w:val="007D0645"/>
    <w:rsid w:val="007D35EE"/>
    <w:rsid w:val="007D6674"/>
    <w:rsid w:val="007E2BED"/>
    <w:rsid w:val="007E4D89"/>
    <w:rsid w:val="007E5131"/>
    <w:rsid w:val="007E7342"/>
    <w:rsid w:val="007F0800"/>
    <w:rsid w:val="007F11CE"/>
    <w:rsid w:val="007F21CC"/>
    <w:rsid w:val="0080073F"/>
    <w:rsid w:val="008023E9"/>
    <w:rsid w:val="00802AB7"/>
    <w:rsid w:val="00803F14"/>
    <w:rsid w:val="008041E1"/>
    <w:rsid w:val="00805CB6"/>
    <w:rsid w:val="0080675F"/>
    <w:rsid w:val="00806AD2"/>
    <w:rsid w:val="00806D5B"/>
    <w:rsid w:val="00810C2D"/>
    <w:rsid w:val="008166DD"/>
    <w:rsid w:val="00816E67"/>
    <w:rsid w:val="008215DA"/>
    <w:rsid w:val="00824ADE"/>
    <w:rsid w:val="008309BB"/>
    <w:rsid w:val="00833F2A"/>
    <w:rsid w:val="00835343"/>
    <w:rsid w:val="008367AA"/>
    <w:rsid w:val="008368E1"/>
    <w:rsid w:val="00841E88"/>
    <w:rsid w:val="00841F3B"/>
    <w:rsid w:val="00841FC0"/>
    <w:rsid w:val="008428A8"/>
    <w:rsid w:val="00843AB8"/>
    <w:rsid w:val="00843C02"/>
    <w:rsid w:val="00845465"/>
    <w:rsid w:val="00846819"/>
    <w:rsid w:val="00847ACF"/>
    <w:rsid w:val="0085030B"/>
    <w:rsid w:val="00851F0F"/>
    <w:rsid w:val="00864EB1"/>
    <w:rsid w:val="00865FCF"/>
    <w:rsid w:val="008667DD"/>
    <w:rsid w:val="008669D1"/>
    <w:rsid w:val="00884A44"/>
    <w:rsid w:val="0089629D"/>
    <w:rsid w:val="008A0D41"/>
    <w:rsid w:val="008A0F81"/>
    <w:rsid w:val="008A2557"/>
    <w:rsid w:val="008A3957"/>
    <w:rsid w:val="008A4015"/>
    <w:rsid w:val="008A489D"/>
    <w:rsid w:val="008B0249"/>
    <w:rsid w:val="008C02C8"/>
    <w:rsid w:val="008C2299"/>
    <w:rsid w:val="008D3754"/>
    <w:rsid w:val="008D4B10"/>
    <w:rsid w:val="008D7485"/>
    <w:rsid w:val="008E2357"/>
    <w:rsid w:val="008E2880"/>
    <w:rsid w:val="008F07D2"/>
    <w:rsid w:val="008F5AF4"/>
    <w:rsid w:val="008F7340"/>
    <w:rsid w:val="00900CAC"/>
    <w:rsid w:val="00902D57"/>
    <w:rsid w:val="009035AD"/>
    <w:rsid w:val="009050E6"/>
    <w:rsid w:val="00914852"/>
    <w:rsid w:val="00914AB6"/>
    <w:rsid w:val="0091570B"/>
    <w:rsid w:val="00915C01"/>
    <w:rsid w:val="009167BD"/>
    <w:rsid w:val="00916FCA"/>
    <w:rsid w:val="0092305C"/>
    <w:rsid w:val="009246A0"/>
    <w:rsid w:val="00931833"/>
    <w:rsid w:val="0093708E"/>
    <w:rsid w:val="009458DE"/>
    <w:rsid w:val="00953900"/>
    <w:rsid w:val="00953B07"/>
    <w:rsid w:val="00966B7C"/>
    <w:rsid w:val="009673A7"/>
    <w:rsid w:val="00972B27"/>
    <w:rsid w:val="00981086"/>
    <w:rsid w:val="00987F7B"/>
    <w:rsid w:val="00990E27"/>
    <w:rsid w:val="00991C00"/>
    <w:rsid w:val="00997A60"/>
    <w:rsid w:val="009A0C9E"/>
    <w:rsid w:val="009A6C82"/>
    <w:rsid w:val="009A76B4"/>
    <w:rsid w:val="009B1D1A"/>
    <w:rsid w:val="009B3440"/>
    <w:rsid w:val="009B60E4"/>
    <w:rsid w:val="009B7439"/>
    <w:rsid w:val="009C6D79"/>
    <w:rsid w:val="009C7304"/>
    <w:rsid w:val="009D03B4"/>
    <w:rsid w:val="009D340A"/>
    <w:rsid w:val="009D415C"/>
    <w:rsid w:val="009D4B2F"/>
    <w:rsid w:val="009D4DCB"/>
    <w:rsid w:val="009D6690"/>
    <w:rsid w:val="009E3E97"/>
    <w:rsid w:val="009E450D"/>
    <w:rsid w:val="009E47D6"/>
    <w:rsid w:val="009E785B"/>
    <w:rsid w:val="009F13FE"/>
    <w:rsid w:val="009F183F"/>
    <w:rsid w:val="009F2D8F"/>
    <w:rsid w:val="009F59C2"/>
    <w:rsid w:val="009F6E07"/>
    <w:rsid w:val="009F763A"/>
    <w:rsid w:val="00A04E94"/>
    <w:rsid w:val="00A06636"/>
    <w:rsid w:val="00A06794"/>
    <w:rsid w:val="00A071EA"/>
    <w:rsid w:val="00A07C19"/>
    <w:rsid w:val="00A1269B"/>
    <w:rsid w:val="00A15C55"/>
    <w:rsid w:val="00A218F0"/>
    <w:rsid w:val="00A23270"/>
    <w:rsid w:val="00A2576A"/>
    <w:rsid w:val="00A27E30"/>
    <w:rsid w:val="00A33356"/>
    <w:rsid w:val="00A371BC"/>
    <w:rsid w:val="00A447D9"/>
    <w:rsid w:val="00A51968"/>
    <w:rsid w:val="00A522D7"/>
    <w:rsid w:val="00A52A10"/>
    <w:rsid w:val="00A54F76"/>
    <w:rsid w:val="00A55B62"/>
    <w:rsid w:val="00A614D2"/>
    <w:rsid w:val="00A6523B"/>
    <w:rsid w:val="00A65263"/>
    <w:rsid w:val="00A65FD7"/>
    <w:rsid w:val="00A66A6F"/>
    <w:rsid w:val="00A67CC7"/>
    <w:rsid w:val="00A72509"/>
    <w:rsid w:val="00A7601E"/>
    <w:rsid w:val="00A83016"/>
    <w:rsid w:val="00A847A3"/>
    <w:rsid w:val="00A90B94"/>
    <w:rsid w:val="00A92357"/>
    <w:rsid w:val="00A9390B"/>
    <w:rsid w:val="00A943F1"/>
    <w:rsid w:val="00A949E1"/>
    <w:rsid w:val="00AA24FF"/>
    <w:rsid w:val="00AA3252"/>
    <w:rsid w:val="00AA3F28"/>
    <w:rsid w:val="00AA46D6"/>
    <w:rsid w:val="00AA7A03"/>
    <w:rsid w:val="00AB2CAA"/>
    <w:rsid w:val="00AB491A"/>
    <w:rsid w:val="00AB5201"/>
    <w:rsid w:val="00AB6099"/>
    <w:rsid w:val="00AC0A22"/>
    <w:rsid w:val="00AC2396"/>
    <w:rsid w:val="00AC2C78"/>
    <w:rsid w:val="00AC71AE"/>
    <w:rsid w:val="00AD0A2E"/>
    <w:rsid w:val="00AD0A6C"/>
    <w:rsid w:val="00AD1ED3"/>
    <w:rsid w:val="00AD5610"/>
    <w:rsid w:val="00AD7C62"/>
    <w:rsid w:val="00AE127D"/>
    <w:rsid w:val="00AE2257"/>
    <w:rsid w:val="00AE3582"/>
    <w:rsid w:val="00AE5042"/>
    <w:rsid w:val="00AE65AD"/>
    <w:rsid w:val="00B068F7"/>
    <w:rsid w:val="00B071C7"/>
    <w:rsid w:val="00B07DE0"/>
    <w:rsid w:val="00B11B58"/>
    <w:rsid w:val="00B12C14"/>
    <w:rsid w:val="00B1411A"/>
    <w:rsid w:val="00B2159E"/>
    <w:rsid w:val="00B21AB9"/>
    <w:rsid w:val="00B339A0"/>
    <w:rsid w:val="00B3517D"/>
    <w:rsid w:val="00B370AE"/>
    <w:rsid w:val="00B41655"/>
    <w:rsid w:val="00B4214A"/>
    <w:rsid w:val="00B42859"/>
    <w:rsid w:val="00B449F1"/>
    <w:rsid w:val="00B45412"/>
    <w:rsid w:val="00B46262"/>
    <w:rsid w:val="00B46E93"/>
    <w:rsid w:val="00B506F9"/>
    <w:rsid w:val="00B5381E"/>
    <w:rsid w:val="00B54313"/>
    <w:rsid w:val="00B5432D"/>
    <w:rsid w:val="00B54E92"/>
    <w:rsid w:val="00B56F34"/>
    <w:rsid w:val="00B62B28"/>
    <w:rsid w:val="00B62BAE"/>
    <w:rsid w:val="00B62FB2"/>
    <w:rsid w:val="00B65864"/>
    <w:rsid w:val="00B66244"/>
    <w:rsid w:val="00B731BB"/>
    <w:rsid w:val="00B73B6B"/>
    <w:rsid w:val="00B747D3"/>
    <w:rsid w:val="00B769B2"/>
    <w:rsid w:val="00B77D5A"/>
    <w:rsid w:val="00B83AC4"/>
    <w:rsid w:val="00B87B93"/>
    <w:rsid w:val="00B87C3D"/>
    <w:rsid w:val="00B93BE3"/>
    <w:rsid w:val="00B94B27"/>
    <w:rsid w:val="00B96B61"/>
    <w:rsid w:val="00BA08C0"/>
    <w:rsid w:val="00BA5369"/>
    <w:rsid w:val="00BA77E4"/>
    <w:rsid w:val="00BA7D49"/>
    <w:rsid w:val="00BB1717"/>
    <w:rsid w:val="00BB58B8"/>
    <w:rsid w:val="00BB65C9"/>
    <w:rsid w:val="00BC55C3"/>
    <w:rsid w:val="00BC5ACE"/>
    <w:rsid w:val="00BC7228"/>
    <w:rsid w:val="00BD7CE4"/>
    <w:rsid w:val="00BE17F3"/>
    <w:rsid w:val="00BE404E"/>
    <w:rsid w:val="00BE518E"/>
    <w:rsid w:val="00BE5544"/>
    <w:rsid w:val="00BE5FEB"/>
    <w:rsid w:val="00BE6E93"/>
    <w:rsid w:val="00BF68DA"/>
    <w:rsid w:val="00C0442A"/>
    <w:rsid w:val="00C05AAF"/>
    <w:rsid w:val="00C10041"/>
    <w:rsid w:val="00C1007D"/>
    <w:rsid w:val="00C116E8"/>
    <w:rsid w:val="00C1347F"/>
    <w:rsid w:val="00C15325"/>
    <w:rsid w:val="00C17021"/>
    <w:rsid w:val="00C2270C"/>
    <w:rsid w:val="00C328A0"/>
    <w:rsid w:val="00C3468E"/>
    <w:rsid w:val="00C35B7A"/>
    <w:rsid w:val="00C40C7F"/>
    <w:rsid w:val="00C439B1"/>
    <w:rsid w:val="00C44F79"/>
    <w:rsid w:val="00C46BE2"/>
    <w:rsid w:val="00C523A3"/>
    <w:rsid w:val="00C5402B"/>
    <w:rsid w:val="00C62BD8"/>
    <w:rsid w:val="00C64987"/>
    <w:rsid w:val="00C64D2B"/>
    <w:rsid w:val="00C70B7D"/>
    <w:rsid w:val="00C70DCC"/>
    <w:rsid w:val="00C712AA"/>
    <w:rsid w:val="00C76EFE"/>
    <w:rsid w:val="00C800A5"/>
    <w:rsid w:val="00C8298D"/>
    <w:rsid w:val="00C84E64"/>
    <w:rsid w:val="00C86D68"/>
    <w:rsid w:val="00C87A0A"/>
    <w:rsid w:val="00C9086F"/>
    <w:rsid w:val="00C933A5"/>
    <w:rsid w:val="00CA14C2"/>
    <w:rsid w:val="00CA2321"/>
    <w:rsid w:val="00CA49E5"/>
    <w:rsid w:val="00CA6489"/>
    <w:rsid w:val="00CA71FD"/>
    <w:rsid w:val="00CA72D3"/>
    <w:rsid w:val="00CB274A"/>
    <w:rsid w:val="00CB3E6A"/>
    <w:rsid w:val="00CB5A86"/>
    <w:rsid w:val="00CB5CE6"/>
    <w:rsid w:val="00CB7BE8"/>
    <w:rsid w:val="00CC1F9D"/>
    <w:rsid w:val="00CC38C8"/>
    <w:rsid w:val="00CC6BC9"/>
    <w:rsid w:val="00CD05C4"/>
    <w:rsid w:val="00CD157B"/>
    <w:rsid w:val="00CD300B"/>
    <w:rsid w:val="00CD4113"/>
    <w:rsid w:val="00CE0074"/>
    <w:rsid w:val="00CE3AF0"/>
    <w:rsid w:val="00CE4B52"/>
    <w:rsid w:val="00CF33EE"/>
    <w:rsid w:val="00CF4DC8"/>
    <w:rsid w:val="00D0440E"/>
    <w:rsid w:val="00D05D70"/>
    <w:rsid w:val="00D061F9"/>
    <w:rsid w:val="00D07BB8"/>
    <w:rsid w:val="00D10CAE"/>
    <w:rsid w:val="00D12F73"/>
    <w:rsid w:val="00D130AD"/>
    <w:rsid w:val="00D132BE"/>
    <w:rsid w:val="00D144D1"/>
    <w:rsid w:val="00D14589"/>
    <w:rsid w:val="00D159D8"/>
    <w:rsid w:val="00D161C3"/>
    <w:rsid w:val="00D1726F"/>
    <w:rsid w:val="00D174A7"/>
    <w:rsid w:val="00D17508"/>
    <w:rsid w:val="00D20116"/>
    <w:rsid w:val="00D21E36"/>
    <w:rsid w:val="00D261DD"/>
    <w:rsid w:val="00D308A1"/>
    <w:rsid w:val="00D30B7C"/>
    <w:rsid w:val="00D321F3"/>
    <w:rsid w:val="00D33D27"/>
    <w:rsid w:val="00D403E9"/>
    <w:rsid w:val="00D41956"/>
    <w:rsid w:val="00D41ECB"/>
    <w:rsid w:val="00D44D7E"/>
    <w:rsid w:val="00D465CE"/>
    <w:rsid w:val="00D51EAB"/>
    <w:rsid w:val="00D5240E"/>
    <w:rsid w:val="00D528A0"/>
    <w:rsid w:val="00D52FD1"/>
    <w:rsid w:val="00D5516B"/>
    <w:rsid w:val="00D662D1"/>
    <w:rsid w:val="00D67367"/>
    <w:rsid w:val="00D70A45"/>
    <w:rsid w:val="00D73C56"/>
    <w:rsid w:val="00D825A8"/>
    <w:rsid w:val="00D8332F"/>
    <w:rsid w:val="00D86D18"/>
    <w:rsid w:val="00D90C3E"/>
    <w:rsid w:val="00D90D95"/>
    <w:rsid w:val="00D928B3"/>
    <w:rsid w:val="00D93CA2"/>
    <w:rsid w:val="00D94938"/>
    <w:rsid w:val="00DA095A"/>
    <w:rsid w:val="00DA6189"/>
    <w:rsid w:val="00DB0846"/>
    <w:rsid w:val="00DB0A68"/>
    <w:rsid w:val="00DB1D44"/>
    <w:rsid w:val="00DB40BA"/>
    <w:rsid w:val="00DB494A"/>
    <w:rsid w:val="00DB603F"/>
    <w:rsid w:val="00DB7F76"/>
    <w:rsid w:val="00DC5EB2"/>
    <w:rsid w:val="00DC6BD5"/>
    <w:rsid w:val="00DC6ECD"/>
    <w:rsid w:val="00DD0FC8"/>
    <w:rsid w:val="00DD40EF"/>
    <w:rsid w:val="00DD5A4D"/>
    <w:rsid w:val="00DD6876"/>
    <w:rsid w:val="00DD7293"/>
    <w:rsid w:val="00DE2E13"/>
    <w:rsid w:val="00DF1EE1"/>
    <w:rsid w:val="00DF2CA4"/>
    <w:rsid w:val="00DF33B0"/>
    <w:rsid w:val="00DF4ADC"/>
    <w:rsid w:val="00DF518B"/>
    <w:rsid w:val="00DF5FDB"/>
    <w:rsid w:val="00DF74F8"/>
    <w:rsid w:val="00E0068D"/>
    <w:rsid w:val="00E0196D"/>
    <w:rsid w:val="00E019A6"/>
    <w:rsid w:val="00E04B65"/>
    <w:rsid w:val="00E0697B"/>
    <w:rsid w:val="00E10EF1"/>
    <w:rsid w:val="00E11929"/>
    <w:rsid w:val="00E14846"/>
    <w:rsid w:val="00E14D81"/>
    <w:rsid w:val="00E16A15"/>
    <w:rsid w:val="00E21B1C"/>
    <w:rsid w:val="00E23464"/>
    <w:rsid w:val="00E24313"/>
    <w:rsid w:val="00E26545"/>
    <w:rsid w:val="00E30F82"/>
    <w:rsid w:val="00E34C7C"/>
    <w:rsid w:val="00E428CB"/>
    <w:rsid w:val="00E42B91"/>
    <w:rsid w:val="00E457C8"/>
    <w:rsid w:val="00E479D0"/>
    <w:rsid w:val="00E5434E"/>
    <w:rsid w:val="00E60776"/>
    <w:rsid w:val="00E60925"/>
    <w:rsid w:val="00E62A20"/>
    <w:rsid w:val="00E63548"/>
    <w:rsid w:val="00E662FA"/>
    <w:rsid w:val="00E66B20"/>
    <w:rsid w:val="00E67BAE"/>
    <w:rsid w:val="00E67F9C"/>
    <w:rsid w:val="00E70C32"/>
    <w:rsid w:val="00E73306"/>
    <w:rsid w:val="00E75EA6"/>
    <w:rsid w:val="00E80CEF"/>
    <w:rsid w:val="00E826D8"/>
    <w:rsid w:val="00E84B0A"/>
    <w:rsid w:val="00E85BE7"/>
    <w:rsid w:val="00E90D6E"/>
    <w:rsid w:val="00E92D5B"/>
    <w:rsid w:val="00E96208"/>
    <w:rsid w:val="00E96B7B"/>
    <w:rsid w:val="00E96CCD"/>
    <w:rsid w:val="00EA0B52"/>
    <w:rsid w:val="00EA1393"/>
    <w:rsid w:val="00EA5730"/>
    <w:rsid w:val="00EB2761"/>
    <w:rsid w:val="00EC2A8B"/>
    <w:rsid w:val="00EC3081"/>
    <w:rsid w:val="00EC7B53"/>
    <w:rsid w:val="00ED4E0B"/>
    <w:rsid w:val="00ED64D6"/>
    <w:rsid w:val="00EE1D64"/>
    <w:rsid w:val="00EE1E18"/>
    <w:rsid w:val="00EE437E"/>
    <w:rsid w:val="00EE44FF"/>
    <w:rsid w:val="00EE5C72"/>
    <w:rsid w:val="00EE666B"/>
    <w:rsid w:val="00EE75C2"/>
    <w:rsid w:val="00EE7F6E"/>
    <w:rsid w:val="00EF452B"/>
    <w:rsid w:val="00F0146A"/>
    <w:rsid w:val="00F01825"/>
    <w:rsid w:val="00F01F05"/>
    <w:rsid w:val="00F02F0C"/>
    <w:rsid w:val="00F03837"/>
    <w:rsid w:val="00F0544D"/>
    <w:rsid w:val="00F0708F"/>
    <w:rsid w:val="00F07E89"/>
    <w:rsid w:val="00F14886"/>
    <w:rsid w:val="00F15563"/>
    <w:rsid w:val="00F20417"/>
    <w:rsid w:val="00F243C9"/>
    <w:rsid w:val="00F270E6"/>
    <w:rsid w:val="00F27E2A"/>
    <w:rsid w:val="00F30B96"/>
    <w:rsid w:val="00F31508"/>
    <w:rsid w:val="00F3282C"/>
    <w:rsid w:val="00F41347"/>
    <w:rsid w:val="00F42678"/>
    <w:rsid w:val="00F44E84"/>
    <w:rsid w:val="00F464FE"/>
    <w:rsid w:val="00F520C5"/>
    <w:rsid w:val="00F5231A"/>
    <w:rsid w:val="00F53222"/>
    <w:rsid w:val="00F56316"/>
    <w:rsid w:val="00F563DF"/>
    <w:rsid w:val="00F64BA5"/>
    <w:rsid w:val="00F66911"/>
    <w:rsid w:val="00F67623"/>
    <w:rsid w:val="00F716AE"/>
    <w:rsid w:val="00F801D1"/>
    <w:rsid w:val="00F8331A"/>
    <w:rsid w:val="00F8572C"/>
    <w:rsid w:val="00F86D89"/>
    <w:rsid w:val="00F90A88"/>
    <w:rsid w:val="00F9152F"/>
    <w:rsid w:val="00F96E54"/>
    <w:rsid w:val="00FA067D"/>
    <w:rsid w:val="00FA19AA"/>
    <w:rsid w:val="00FA58B0"/>
    <w:rsid w:val="00FA7B61"/>
    <w:rsid w:val="00FB4D8C"/>
    <w:rsid w:val="00FB51D0"/>
    <w:rsid w:val="00FB5E55"/>
    <w:rsid w:val="00FB6587"/>
    <w:rsid w:val="00FB6E59"/>
    <w:rsid w:val="00FB73C2"/>
    <w:rsid w:val="00FC137A"/>
    <w:rsid w:val="00FC15D1"/>
    <w:rsid w:val="00FC2AB1"/>
    <w:rsid w:val="00FC45C8"/>
    <w:rsid w:val="00FC519B"/>
    <w:rsid w:val="00FC5BCE"/>
    <w:rsid w:val="00FC77AD"/>
    <w:rsid w:val="00FD3F04"/>
    <w:rsid w:val="00FD497D"/>
    <w:rsid w:val="00FD751E"/>
    <w:rsid w:val="00FD7F92"/>
    <w:rsid w:val="00FE407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A3145"/>
  <w15:docId w15:val="{DC67A5A8-51E9-4D08-B777-47353B9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C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83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F038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316"/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314316"/>
    <w:rPr>
      <w:rFonts w:ascii="Tahoma" w:eastAsia="宋体" w:hAnsi="Tahoma" w:cs="Tahoma"/>
      <w:kern w:val="2"/>
      <w:sz w:val="16"/>
      <w:szCs w:val="16"/>
    </w:rPr>
  </w:style>
  <w:style w:type="table" w:customStyle="1" w:styleId="TableNormal">
    <w:name w:val="Table Normal"/>
    <w:semiHidden/>
    <w:rsid w:val="00DC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726"/>
    <w:pPr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C23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6674"/>
    <w:pPr>
      <w:tabs>
        <w:tab w:val="center" w:pos="4153"/>
        <w:tab w:val="right" w:pos="8306"/>
      </w:tabs>
    </w:pPr>
  </w:style>
  <w:style w:type="character" w:customStyle="1" w:styleId="a9">
    <w:name w:val="页眉 字符"/>
    <w:basedOn w:val="a0"/>
    <w:link w:val="a8"/>
    <w:uiPriority w:val="99"/>
    <w:rsid w:val="007D6674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D6674"/>
    <w:pPr>
      <w:tabs>
        <w:tab w:val="center" w:pos="4153"/>
        <w:tab w:val="right" w:pos="8306"/>
      </w:tabs>
    </w:pPr>
  </w:style>
  <w:style w:type="character" w:customStyle="1" w:styleId="ab">
    <w:name w:val="页脚 字符"/>
    <w:basedOn w:val="a0"/>
    <w:link w:val="aa"/>
    <w:uiPriority w:val="99"/>
    <w:rsid w:val="007D6674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Body Text"/>
    <w:basedOn w:val="a"/>
    <w:link w:val="ad"/>
    <w:rsid w:val="009458DE"/>
    <w:pPr>
      <w:autoSpaceDE w:val="0"/>
      <w:autoSpaceDN w:val="0"/>
      <w:adjustRightInd w:val="0"/>
      <w:ind w:left="147"/>
      <w:jc w:val="left"/>
    </w:pPr>
    <w:rPr>
      <w:rFonts w:ascii="宋体" w:cs="宋体"/>
      <w:kern w:val="0"/>
      <w:sz w:val="24"/>
    </w:rPr>
  </w:style>
  <w:style w:type="character" w:customStyle="1" w:styleId="ad">
    <w:name w:val="正文文本 字符"/>
    <w:basedOn w:val="a0"/>
    <w:link w:val="ac"/>
    <w:rsid w:val="009458DE"/>
    <w:rPr>
      <w:rFonts w:ascii="宋体" w:eastAsia="宋体" w:hAnsi="Times New Roman" w:cs="宋体"/>
      <w:sz w:val="24"/>
      <w:szCs w:val="24"/>
    </w:rPr>
  </w:style>
  <w:style w:type="paragraph" w:customStyle="1" w:styleId="TableParagraph">
    <w:name w:val="Table Paragraph"/>
    <w:basedOn w:val="a"/>
    <w:rsid w:val="009458DE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A27E30"/>
    <w:rPr>
      <w:rFonts w:ascii="宋体" w:hAnsiTheme="minorHAnsi" w:cs="宋体"/>
      <w:kern w:val="0"/>
      <w:sz w:val="24"/>
    </w:rPr>
  </w:style>
  <w:style w:type="character" w:customStyle="1" w:styleId="af">
    <w:name w:val="称呼 字符"/>
    <w:basedOn w:val="a0"/>
    <w:link w:val="ae"/>
    <w:uiPriority w:val="99"/>
    <w:rsid w:val="00A27E30"/>
    <w:rPr>
      <w:rFonts w:ascii="宋体" w:eastAsia="宋体" w:cs="宋体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27E30"/>
    <w:pPr>
      <w:ind w:left="4252"/>
    </w:pPr>
    <w:rPr>
      <w:rFonts w:ascii="宋体" w:hAnsiTheme="minorHAnsi" w:cs="宋体"/>
      <w:kern w:val="0"/>
      <w:sz w:val="24"/>
    </w:rPr>
  </w:style>
  <w:style w:type="character" w:customStyle="1" w:styleId="af1">
    <w:name w:val="结束语 字符"/>
    <w:basedOn w:val="a0"/>
    <w:link w:val="af0"/>
    <w:uiPriority w:val="99"/>
    <w:rsid w:val="00A27E30"/>
    <w:rPr>
      <w:rFonts w:ascii="宋体" w:eastAsia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researcher/3429457/guangying-j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l.archives-ouvertes.fr/hal-02085640/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inst.121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17/dsi.2019.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063293X188028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393B-7978-4CF8-A860-BCA2FB67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amarque</dc:creator>
  <cp:lastModifiedBy>金 光英</cp:lastModifiedBy>
  <cp:revision>212</cp:revision>
  <cp:lastPrinted>2020-05-23T13:31:00Z</cp:lastPrinted>
  <dcterms:created xsi:type="dcterms:W3CDTF">2020-05-23T13:32:00Z</dcterms:created>
  <dcterms:modified xsi:type="dcterms:W3CDTF">2021-10-15T09:49:00Z</dcterms:modified>
</cp:coreProperties>
</file>